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0" w:rsidRPr="002324CF" w:rsidRDefault="001755E0" w:rsidP="001755E0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24CF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755E0" w:rsidRPr="002324CF" w:rsidRDefault="001755E0" w:rsidP="001755E0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ТАМБОВСКОГО</w:t>
      </w:r>
      <w:r w:rsidRPr="002324C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1755E0" w:rsidRPr="002324CF" w:rsidRDefault="001755E0" w:rsidP="001755E0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24CF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1755E0" w:rsidRPr="002324CF" w:rsidRDefault="001755E0" w:rsidP="001755E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324CF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BB7BE4" w:rsidRPr="003933CE" w:rsidRDefault="00BB7BE4" w:rsidP="00BB7BE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BE4" w:rsidRPr="003933CE" w:rsidRDefault="00BB7BE4" w:rsidP="00BB7BE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>ПОСТАНОВЛЕНИЕ</w:t>
      </w:r>
    </w:p>
    <w:p w:rsidR="00BB7BE4" w:rsidRPr="003933CE" w:rsidRDefault="00BB7BE4" w:rsidP="00BB7BE4">
      <w:pPr>
        <w:ind w:firstLine="709"/>
        <w:rPr>
          <w:rFonts w:ascii="Times New Roman" w:hAnsi="Times New Roman"/>
          <w:sz w:val="28"/>
          <w:szCs w:val="28"/>
        </w:rPr>
      </w:pPr>
    </w:p>
    <w:p w:rsidR="001755E0" w:rsidRPr="002324CF" w:rsidRDefault="001755E0" w:rsidP="001755E0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2324CF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7EBB">
        <w:rPr>
          <w:rFonts w:ascii="Times New Roman" w:hAnsi="Times New Roman"/>
          <w:b/>
          <w:bCs/>
          <w:sz w:val="28"/>
          <w:szCs w:val="28"/>
        </w:rPr>
        <w:t>24</w:t>
      </w:r>
      <w:r w:rsidRPr="002324C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мая  2022</w:t>
      </w:r>
      <w:r w:rsidRPr="002324CF">
        <w:rPr>
          <w:rFonts w:ascii="Times New Roman" w:hAnsi="Times New Roman"/>
          <w:b/>
          <w:bCs/>
          <w:sz w:val="28"/>
          <w:szCs w:val="28"/>
        </w:rPr>
        <w:t xml:space="preserve">   года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077EBB">
        <w:rPr>
          <w:rFonts w:ascii="Times New Roman" w:hAnsi="Times New Roman"/>
          <w:b/>
          <w:bCs/>
          <w:sz w:val="28"/>
          <w:szCs w:val="28"/>
        </w:rPr>
        <w:t>№1</w:t>
      </w:r>
      <w:r w:rsidR="00C03D9C">
        <w:rPr>
          <w:rFonts w:ascii="Times New Roman" w:hAnsi="Times New Roman"/>
          <w:b/>
          <w:bCs/>
          <w:sz w:val="28"/>
          <w:szCs w:val="28"/>
        </w:rPr>
        <w:t>4</w:t>
      </w:r>
    </w:p>
    <w:p w:rsidR="001755E0" w:rsidRPr="002324CF" w:rsidRDefault="001755E0" w:rsidP="001755E0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амбовка</w:t>
      </w:r>
      <w:r w:rsidRPr="002324CF">
        <w:rPr>
          <w:rFonts w:ascii="Times New Roman" w:hAnsi="Times New Roman"/>
          <w:b/>
          <w:bCs/>
          <w:sz w:val="28"/>
          <w:szCs w:val="28"/>
        </w:rPr>
        <w:t>.</w:t>
      </w:r>
    </w:p>
    <w:p w:rsidR="00804E82" w:rsidRDefault="00804E82" w:rsidP="00BB7BE4">
      <w:pPr>
        <w:ind w:firstLine="0"/>
        <w:rPr>
          <w:rFonts w:ascii="Times New Roman" w:hAnsi="Times New Roman"/>
          <w:sz w:val="28"/>
          <w:szCs w:val="28"/>
        </w:rPr>
      </w:pPr>
    </w:p>
    <w:p w:rsidR="00804E82" w:rsidRPr="007453CF" w:rsidRDefault="00804E82" w:rsidP="00804E82">
      <w:pPr>
        <w:pStyle w:val="Title"/>
        <w:spacing w:before="0" w:after="0"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453CF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</w:t>
      </w:r>
      <w:r w:rsidR="001755E0">
        <w:rPr>
          <w:rFonts w:ascii="Times New Roman" w:hAnsi="Times New Roman" w:cs="Times New Roman"/>
          <w:sz w:val="28"/>
          <w:szCs w:val="28"/>
        </w:rPr>
        <w:t xml:space="preserve">  бюджета Тамбовского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7453CF">
        <w:rPr>
          <w:rFonts w:ascii="Times New Roman" w:hAnsi="Times New Roman" w:cs="Times New Roman"/>
          <w:sz w:val="28"/>
          <w:szCs w:val="28"/>
        </w:rPr>
        <w:t xml:space="preserve">, перечня главных администраторов источников </w:t>
      </w:r>
      <w:r w:rsidR="00581A1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453CF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1755E0">
        <w:rPr>
          <w:rFonts w:ascii="Times New Roman" w:hAnsi="Times New Roman" w:cs="Times New Roman"/>
          <w:sz w:val="28"/>
          <w:szCs w:val="28"/>
        </w:rPr>
        <w:t xml:space="preserve"> Тамбовского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7453CF">
        <w:rPr>
          <w:rFonts w:ascii="Times New Roman" w:hAnsi="Times New Roman" w:cs="Times New Roman"/>
          <w:sz w:val="28"/>
          <w:szCs w:val="28"/>
        </w:rPr>
        <w:t xml:space="preserve">, порядка и сроков внесения изменений в перечень главных администраторов доходов и перечень главных администраторов источников </w:t>
      </w:r>
      <w:r w:rsidR="0038019C" w:rsidRPr="0038019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453CF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1755E0">
        <w:rPr>
          <w:rFonts w:ascii="Times New Roman" w:hAnsi="Times New Roman" w:cs="Times New Roman"/>
          <w:sz w:val="28"/>
          <w:szCs w:val="28"/>
        </w:rPr>
        <w:t xml:space="preserve"> Тамбовского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804E82" w:rsidRDefault="00804E82" w:rsidP="00BB7BE4">
      <w:pPr>
        <w:ind w:firstLine="0"/>
        <w:rPr>
          <w:rFonts w:ascii="Times New Roman" w:hAnsi="Times New Roman"/>
          <w:sz w:val="28"/>
          <w:szCs w:val="28"/>
        </w:rPr>
      </w:pPr>
    </w:p>
    <w:p w:rsidR="00804E82" w:rsidRDefault="00804E82" w:rsidP="00BB7BE4">
      <w:pPr>
        <w:ind w:firstLine="0"/>
        <w:rPr>
          <w:rFonts w:ascii="Times New Roman" w:hAnsi="Times New Roman"/>
          <w:sz w:val="28"/>
          <w:szCs w:val="28"/>
        </w:rPr>
      </w:pPr>
    </w:p>
    <w:p w:rsidR="00BB7BE4" w:rsidRPr="003933CE" w:rsidRDefault="00BB7BE4" w:rsidP="00804E82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B7BE4" w:rsidRPr="00B363EA" w:rsidRDefault="00BB7BE4" w:rsidP="00BB7B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63E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3.2 статьи 160.1, пунктом 4 статьи 160.2 Бюджетного кодекса Российской Федерации администрация </w:t>
      </w:r>
      <w:r w:rsidR="001755E0" w:rsidRPr="00B363EA">
        <w:rPr>
          <w:rFonts w:ascii="Times New Roman" w:hAnsi="Times New Roman" w:cs="Times New Roman"/>
          <w:b w:val="0"/>
          <w:sz w:val="28"/>
          <w:szCs w:val="28"/>
        </w:rPr>
        <w:t xml:space="preserve">Тамбовского </w:t>
      </w:r>
      <w:r w:rsidRPr="00B363E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CB7E9C" w:rsidRPr="00B363EA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Pr="00B363E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</w:t>
      </w:r>
    </w:p>
    <w:p w:rsidR="00BB7BE4" w:rsidRPr="00B363EA" w:rsidRDefault="00BB7BE4" w:rsidP="00BB7B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363EA">
        <w:rPr>
          <w:rFonts w:ascii="Times New Roman" w:hAnsi="Times New Roman"/>
          <w:sz w:val="28"/>
          <w:szCs w:val="28"/>
        </w:rPr>
        <w:t>П</w:t>
      </w:r>
      <w:proofErr w:type="gramEnd"/>
      <w:r w:rsidRPr="00B363EA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B7BE4" w:rsidRPr="00B363EA" w:rsidRDefault="00BB7BE4" w:rsidP="00BB7BE4">
      <w:pPr>
        <w:ind w:firstLine="709"/>
        <w:rPr>
          <w:rFonts w:ascii="Times New Roman" w:hAnsi="Times New Roman"/>
          <w:sz w:val="28"/>
          <w:szCs w:val="28"/>
        </w:rPr>
      </w:pPr>
      <w:r w:rsidRPr="00B363EA">
        <w:rPr>
          <w:rFonts w:ascii="Times New Roman" w:hAnsi="Times New Roman"/>
          <w:sz w:val="28"/>
          <w:szCs w:val="28"/>
        </w:rPr>
        <w:t xml:space="preserve">1. Утвердить перечень главных администраторов доходов бюджета </w:t>
      </w:r>
      <w:r w:rsidR="001755E0" w:rsidRPr="00B363EA">
        <w:rPr>
          <w:rFonts w:ascii="Times New Roman" w:hAnsi="Times New Roman"/>
          <w:sz w:val="28"/>
          <w:szCs w:val="28"/>
        </w:rPr>
        <w:t>Тамбовского</w:t>
      </w:r>
      <w:r w:rsidRPr="00B363E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B363EA">
        <w:rPr>
          <w:rFonts w:ascii="Times New Roman" w:hAnsi="Times New Roman"/>
          <w:sz w:val="28"/>
          <w:szCs w:val="28"/>
        </w:rPr>
        <w:t>Терновского</w:t>
      </w:r>
      <w:r w:rsidRPr="00B363E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 № 1 к настоящему постановлению.</w:t>
      </w:r>
    </w:p>
    <w:p w:rsidR="00BB7BE4" w:rsidRPr="00B363EA" w:rsidRDefault="00BB7BE4" w:rsidP="00BB7BE4">
      <w:pPr>
        <w:ind w:firstLine="709"/>
        <w:rPr>
          <w:rFonts w:ascii="Times New Roman" w:hAnsi="Times New Roman"/>
          <w:sz w:val="28"/>
          <w:szCs w:val="28"/>
        </w:rPr>
      </w:pPr>
      <w:r w:rsidRPr="00B363EA">
        <w:rPr>
          <w:rFonts w:ascii="Times New Roman" w:hAnsi="Times New Roman"/>
          <w:sz w:val="28"/>
          <w:szCs w:val="28"/>
        </w:rPr>
        <w:t xml:space="preserve">2. Утвердить перечень главных </w:t>
      </w:r>
      <w:proofErr w:type="gramStart"/>
      <w:r w:rsidRPr="00B363EA">
        <w:rPr>
          <w:rFonts w:ascii="Times New Roman" w:hAnsi="Times New Roman"/>
          <w:sz w:val="28"/>
          <w:szCs w:val="28"/>
        </w:rPr>
        <w:t xml:space="preserve">администраторов источников </w:t>
      </w:r>
      <w:r w:rsidR="0038019C" w:rsidRPr="00B363EA">
        <w:rPr>
          <w:rFonts w:ascii="Times New Roman" w:hAnsi="Times New Roman"/>
          <w:sz w:val="28"/>
          <w:szCs w:val="28"/>
        </w:rPr>
        <w:t xml:space="preserve">внутреннего </w:t>
      </w:r>
      <w:r w:rsidRPr="00B363EA">
        <w:rPr>
          <w:rFonts w:ascii="Times New Roman" w:hAnsi="Times New Roman"/>
          <w:sz w:val="28"/>
          <w:szCs w:val="28"/>
        </w:rPr>
        <w:t>финансирования дефицита бюджета</w:t>
      </w:r>
      <w:proofErr w:type="gramEnd"/>
      <w:r w:rsidR="001755E0" w:rsidRPr="00B363EA">
        <w:rPr>
          <w:rFonts w:ascii="Times New Roman" w:hAnsi="Times New Roman"/>
          <w:sz w:val="28"/>
          <w:szCs w:val="28"/>
        </w:rPr>
        <w:t xml:space="preserve"> Тамбовского </w:t>
      </w:r>
      <w:r w:rsidRPr="00B363E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7E9C" w:rsidRPr="00B363EA">
        <w:rPr>
          <w:rFonts w:ascii="Times New Roman" w:hAnsi="Times New Roman"/>
          <w:sz w:val="28"/>
          <w:szCs w:val="28"/>
        </w:rPr>
        <w:t>Терновского</w:t>
      </w:r>
      <w:r w:rsidRPr="00B363E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 № 2 к настоящему постановлению.</w:t>
      </w:r>
    </w:p>
    <w:p w:rsidR="00BB7BE4" w:rsidRPr="00B363EA" w:rsidRDefault="00BB7BE4" w:rsidP="00BB7BE4">
      <w:pPr>
        <w:ind w:firstLine="709"/>
        <w:rPr>
          <w:rFonts w:ascii="Times New Roman" w:hAnsi="Times New Roman"/>
          <w:sz w:val="28"/>
          <w:szCs w:val="28"/>
        </w:rPr>
      </w:pPr>
      <w:r w:rsidRPr="00B363EA">
        <w:rPr>
          <w:rFonts w:ascii="Times New Roman" w:hAnsi="Times New Roman"/>
          <w:sz w:val="28"/>
          <w:szCs w:val="28"/>
        </w:rPr>
        <w:t xml:space="preserve">3. Утвердить порядок и сроки внесения изменений в перечень главных администраторов доходов бюджета </w:t>
      </w:r>
      <w:r w:rsidR="001755E0" w:rsidRPr="00B363EA">
        <w:rPr>
          <w:rFonts w:ascii="Times New Roman" w:hAnsi="Times New Roman"/>
          <w:sz w:val="28"/>
          <w:szCs w:val="28"/>
        </w:rPr>
        <w:t>Тамбовского</w:t>
      </w:r>
      <w:r w:rsidRPr="00B363E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B363EA">
        <w:rPr>
          <w:rFonts w:ascii="Times New Roman" w:hAnsi="Times New Roman"/>
          <w:sz w:val="28"/>
          <w:szCs w:val="28"/>
        </w:rPr>
        <w:lastRenderedPageBreak/>
        <w:t>Терновского</w:t>
      </w:r>
      <w:r w:rsidRPr="00B363E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перечень главных </w:t>
      </w:r>
      <w:proofErr w:type="gramStart"/>
      <w:r w:rsidRPr="00B363EA">
        <w:rPr>
          <w:rFonts w:ascii="Times New Roman" w:hAnsi="Times New Roman"/>
          <w:sz w:val="28"/>
          <w:szCs w:val="28"/>
        </w:rPr>
        <w:t xml:space="preserve">администраторов источников </w:t>
      </w:r>
      <w:r w:rsidR="00581A14" w:rsidRPr="00B363EA">
        <w:rPr>
          <w:rFonts w:ascii="Times New Roman" w:hAnsi="Times New Roman"/>
          <w:sz w:val="28"/>
          <w:szCs w:val="28"/>
        </w:rPr>
        <w:t xml:space="preserve">внутреннего </w:t>
      </w:r>
      <w:r w:rsidRPr="00B363EA">
        <w:rPr>
          <w:rFonts w:ascii="Times New Roman" w:hAnsi="Times New Roman"/>
          <w:sz w:val="28"/>
          <w:szCs w:val="28"/>
        </w:rPr>
        <w:t>финансирования дефицита бюджета</w:t>
      </w:r>
      <w:proofErr w:type="gramEnd"/>
      <w:r w:rsidR="001755E0" w:rsidRPr="00B363EA">
        <w:rPr>
          <w:rFonts w:ascii="Times New Roman" w:hAnsi="Times New Roman"/>
          <w:sz w:val="28"/>
          <w:szCs w:val="28"/>
        </w:rPr>
        <w:t xml:space="preserve"> Тамбовского</w:t>
      </w:r>
      <w:r w:rsidRPr="00B363E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B363EA">
        <w:rPr>
          <w:rFonts w:ascii="Times New Roman" w:hAnsi="Times New Roman"/>
          <w:sz w:val="28"/>
          <w:szCs w:val="28"/>
        </w:rPr>
        <w:t>Терновского</w:t>
      </w:r>
      <w:r w:rsidRPr="00B363E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 № 3 к настоящему постановлению.</w:t>
      </w:r>
    </w:p>
    <w:p w:rsidR="00804E82" w:rsidRPr="00B363EA" w:rsidRDefault="00804E82" w:rsidP="00804E82">
      <w:pPr>
        <w:ind w:firstLine="709"/>
        <w:rPr>
          <w:rFonts w:ascii="Times New Roman" w:hAnsi="Times New Roman"/>
          <w:sz w:val="28"/>
          <w:szCs w:val="28"/>
        </w:rPr>
      </w:pPr>
      <w:r w:rsidRPr="00B363EA">
        <w:rPr>
          <w:rFonts w:ascii="Times New Roman" w:hAnsi="Times New Roman"/>
          <w:sz w:val="28"/>
          <w:szCs w:val="28"/>
        </w:rPr>
        <w:t>4.</w:t>
      </w:r>
      <w:r w:rsidRPr="00B363EA">
        <w:rPr>
          <w:rFonts w:ascii="Times New Roman" w:hAnsi="Times New Roman"/>
          <w:sz w:val="28"/>
          <w:szCs w:val="28"/>
        </w:rPr>
        <w:tab/>
      </w:r>
      <w:r w:rsidR="00EC2FC9">
        <w:rPr>
          <w:rFonts w:ascii="Times New Roman" w:hAnsi="Times New Roman"/>
          <w:sz w:val="28"/>
          <w:szCs w:val="28"/>
        </w:rPr>
        <w:t>Настоящее п</w:t>
      </w:r>
      <w:r w:rsidRPr="00B363EA">
        <w:rPr>
          <w:rFonts w:ascii="Times New Roman" w:hAnsi="Times New Roman"/>
          <w:sz w:val="28"/>
          <w:szCs w:val="28"/>
        </w:rPr>
        <w:t xml:space="preserve">остановление вступает в силу с </w:t>
      </w:r>
      <w:r w:rsidR="00EC2FC9">
        <w:rPr>
          <w:rFonts w:ascii="Times New Roman" w:hAnsi="Times New Roman"/>
          <w:sz w:val="28"/>
          <w:szCs w:val="28"/>
        </w:rPr>
        <w:t>даты опубликования</w:t>
      </w:r>
      <w:r w:rsidRPr="00B363EA">
        <w:rPr>
          <w:rFonts w:ascii="Times New Roman" w:hAnsi="Times New Roman"/>
          <w:sz w:val="28"/>
          <w:szCs w:val="28"/>
        </w:rPr>
        <w:t xml:space="preserve"> и распространяется на </w:t>
      </w:r>
      <w:proofErr w:type="gramStart"/>
      <w:r w:rsidRPr="00B363EA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B363EA">
        <w:rPr>
          <w:rFonts w:ascii="Times New Roman" w:hAnsi="Times New Roman"/>
          <w:sz w:val="28"/>
          <w:szCs w:val="28"/>
        </w:rPr>
        <w:t xml:space="preserve"> возникшие с 01 января 2022 года.</w:t>
      </w:r>
    </w:p>
    <w:p w:rsidR="00BB7BE4" w:rsidRPr="00B363EA" w:rsidRDefault="00EC2FC9" w:rsidP="00804E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B7BE4" w:rsidRPr="00B363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7BE4" w:rsidRPr="00B363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7BE4" w:rsidRPr="00B363E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55E0" w:rsidRPr="00B363EA" w:rsidRDefault="001755E0" w:rsidP="00BB7BE4">
      <w:pPr>
        <w:ind w:firstLine="4678"/>
        <w:rPr>
          <w:rStyle w:val="FontStyle13"/>
          <w:sz w:val="28"/>
          <w:szCs w:val="28"/>
        </w:rPr>
      </w:pPr>
    </w:p>
    <w:p w:rsidR="001755E0" w:rsidRPr="00B363EA" w:rsidRDefault="001755E0" w:rsidP="001755E0">
      <w:pPr>
        <w:rPr>
          <w:rFonts w:ascii="Times New Roman" w:hAnsi="Times New Roman"/>
          <w:sz w:val="28"/>
          <w:szCs w:val="28"/>
        </w:rPr>
      </w:pPr>
    </w:p>
    <w:p w:rsidR="001755E0" w:rsidRPr="00B363EA" w:rsidRDefault="001755E0" w:rsidP="001755E0">
      <w:pPr>
        <w:rPr>
          <w:rFonts w:ascii="Times New Roman" w:hAnsi="Times New Roman"/>
          <w:sz w:val="28"/>
          <w:szCs w:val="28"/>
        </w:rPr>
      </w:pPr>
    </w:p>
    <w:p w:rsidR="001755E0" w:rsidRPr="00B363EA" w:rsidRDefault="001755E0" w:rsidP="00BB7BE4">
      <w:pPr>
        <w:ind w:firstLine="467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755E0" w:rsidRPr="00B363EA" w:rsidTr="00DB76A8">
        <w:tc>
          <w:tcPr>
            <w:tcW w:w="4785" w:type="dxa"/>
            <w:hideMark/>
          </w:tcPr>
          <w:p w:rsidR="001755E0" w:rsidRPr="00B363EA" w:rsidRDefault="001755E0" w:rsidP="00DB76A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63EA">
              <w:rPr>
                <w:rFonts w:ascii="Times New Roman" w:hAnsi="Times New Roman"/>
                <w:sz w:val="28"/>
                <w:szCs w:val="28"/>
              </w:rPr>
              <w:t>Глава Тамбовского</w:t>
            </w:r>
          </w:p>
          <w:p w:rsidR="001755E0" w:rsidRPr="00B363EA" w:rsidRDefault="001755E0" w:rsidP="00DB76A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63E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1755E0" w:rsidRPr="00B363EA" w:rsidRDefault="001755E0" w:rsidP="00DB76A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755E0" w:rsidRPr="00B363EA" w:rsidRDefault="001755E0" w:rsidP="00DB76A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363EA">
              <w:rPr>
                <w:rFonts w:ascii="Times New Roman" w:hAnsi="Times New Roman"/>
                <w:sz w:val="28"/>
                <w:szCs w:val="28"/>
              </w:rPr>
              <w:t>Т.В. Рыбкина</w:t>
            </w:r>
          </w:p>
        </w:tc>
      </w:tr>
    </w:tbl>
    <w:p w:rsidR="001755E0" w:rsidRDefault="001755E0" w:rsidP="00BB7BE4">
      <w:pPr>
        <w:ind w:firstLine="4678"/>
        <w:rPr>
          <w:rFonts w:ascii="Times New Roman" w:hAnsi="Times New Roman"/>
          <w:sz w:val="28"/>
          <w:szCs w:val="28"/>
        </w:rPr>
      </w:pPr>
    </w:p>
    <w:p w:rsidR="00BB7BE4" w:rsidRPr="007E6F1C" w:rsidRDefault="00BB7BE4" w:rsidP="00BB7BE4">
      <w:pPr>
        <w:ind w:firstLine="4678"/>
        <w:rPr>
          <w:rFonts w:ascii="Times New Roman" w:hAnsi="Times New Roman"/>
          <w:sz w:val="28"/>
          <w:szCs w:val="28"/>
        </w:rPr>
      </w:pPr>
      <w:r w:rsidRPr="001755E0">
        <w:rPr>
          <w:rFonts w:ascii="Times New Roman" w:hAnsi="Times New Roman"/>
          <w:sz w:val="28"/>
          <w:szCs w:val="28"/>
        </w:rPr>
        <w:br w:type="page"/>
      </w:r>
      <w:r w:rsidRPr="007E6F1C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BB7BE4" w:rsidRPr="007E6F1C" w:rsidRDefault="00BB7BE4" w:rsidP="00BB7BE4">
      <w:pPr>
        <w:ind w:firstLine="4678"/>
        <w:rPr>
          <w:rFonts w:ascii="Times New Roman" w:hAnsi="Times New Roman"/>
          <w:sz w:val="28"/>
          <w:szCs w:val="28"/>
        </w:rPr>
      </w:pPr>
      <w:r w:rsidRPr="007E6F1C">
        <w:rPr>
          <w:rFonts w:ascii="Times New Roman" w:hAnsi="Times New Roman"/>
          <w:sz w:val="28"/>
          <w:szCs w:val="28"/>
        </w:rPr>
        <w:t>Утверждено</w:t>
      </w:r>
    </w:p>
    <w:p w:rsidR="00BB7BE4" w:rsidRPr="007E6F1C" w:rsidRDefault="00BB7BE4" w:rsidP="00BB7BE4">
      <w:pPr>
        <w:ind w:firstLine="4678"/>
        <w:rPr>
          <w:rFonts w:ascii="Times New Roman" w:hAnsi="Times New Roman"/>
          <w:sz w:val="28"/>
          <w:szCs w:val="28"/>
        </w:rPr>
      </w:pPr>
      <w:r w:rsidRPr="007E6F1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B7BE4" w:rsidRPr="007E6F1C" w:rsidRDefault="00B363EA" w:rsidP="00BB7BE4">
      <w:pPr>
        <w:ind w:firstLine="4678"/>
        <w:rPr>
          <w:rFonts w:ascii="Times New Roman" w:hAnsi="Times New Roman"/>
          <w:sz w:val="28"/>
          <w:szCs w:val="28"/>
        </w:rPr>
      </w:pPr>
      <w:r w:rsidRPr="007E6F1C">
        <w:rPr>
          <w:rFonts w:ascii="Times New Roman" w:hAnsi="Times New Roman"/>
          <w:sz w:val="28"/>
          <w:szCs w:val="28"/>
        </w:rPr>
        <w:t>Тамбовского</w:t>
      </w:r>
      <w:r w:rsidR="00BB7BE4" w:rsidRPr="007E6F1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B7BE4" w:rsidRPr="007E6F1C" w:rsidRDefault="00CB7E9C" w:rsidP="00BB7BE4">
      <w:pPr>
        <w:ind w:firstLine="4678"/>
        <w:rPr>
          <w:rFonts w:ascii="Times New Roman" w:hAnsi="Times New Roman"/>
          <w:sz w:val="28"/>
          <w:szCs w:val="28"/>
        </w:rPr>
      </w:pPr>
      <w:r w:rsidRPr="007E6F1C">
        <w:rPr>
          <w:rFonts w:ascii="Times New Roman" w:hAnsi="Times New Roman"/>
          <w:sz w:val="28"/>
          <w:szCs w:val="28"/>
        </w:rPr>
        <w:t>Терновского</w:t>
      </w:r>
      <w:r w:rsidR="00BB7BE4" w:rsidRPr="007E6F1C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BB7BE4" w:rsidRPr="007E6F1C" w:rsidRDefault="00BB7BE4" w:rsidP="00BB7BE4">
      <w:pPr>
        <w:ind w:firstLine="4678"/>
        <w:rPr>
          <w:rFonts w:ascii="Times New Roman" w:hAnsi="Times New Roman"/>
          <w:sz w:val="28"/>
          <w:szCs w:val="28"/>
        </w:rPr>
      </w:pPr>
      <w:r w:rsidRPr="007E6F1C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BB7BE4" w:rsidRPr="007E6F1C" w:rsidRDefault="00EC2FC9" w:rsidP="00BB7BE4">
      <w:pPr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7BE4" w:rsidRPr="007E6F1C">
        <w:rPr>
          <w:rFonts w:ascii="Times New Roman" w:hAnsi="Times New Roman"/>
          <w:sz w:val="28"/>
          <w:szCs w:val="28"/>
        </w:rPr>
        <w:t xml:space="preserve">от </w:t>
      </w:r>
      <w:r w:rsidR="00077EBB" w:rsidRPr="007E6F1C">
        <w:rPr>
          <w:rFonts w:ascii="Times New Roman" w:hAnsi="Times New Roman"/>
          <w:sz w:val="28"/>
          <w:szCs w:val="28"/>
        </w:rPr>
        <w:t>24</w:t>
      </w:r>
      <w:r w:rsidR="00B363EA" w:rsidRPr="007E6F1C">
        <w:rPr>
          <w:rFonts w:ascii="Times New Roman" w:hAnsi="Times New Roman"/>
          <w:sz w:val="28"/>
          <w:szCs w:val="28"/>
        </w:rPr>
        <w:t xml:space="preserve"> мая 2022 года</w:t>
      </w:r>
      <w:r w:rsidR="00BB7BE4" w:rsidRPr="007E6F1C">
        <w:rPr>
          <w:rFonts w:ascii="Times New Roman" w:hAnsi="Times New Roman"/>
          <w:sz w:val="28"/>
          <w:szCs w:val="28"/>
        </w:rPr>
        <w:t xml:space="preserve"> №</w:t>
      </w:r>
      <w:r w:rsidR="00C03D9C">
        <w:rPr>
          <w:rFonts w:ascii="Times New Roman" w:hAnsi="Times New Roman"/>
          <w:sz w:val="28"/>
          <w:szCs w:val="28"/>
        </w:rPr>
        <w:t>14</w:t>
      </w:r>
    </w:p>
    <w:p w:rsidR="00BB7BE4" w:rsidRPr="003933CE" w:rsidRDefault="00BB7BE4" w:rsidP="00BB7BE4">
      <w:pPr>
        <w:tabs>
          <w:tab w:val="left" w:pos="851"/>
        </w:tabs>
        <w:ind w:firstLine="4678"/>
        <w:rPr>
          <w:rStyle w:val="FontStyle13"/>
          <w:sz w:val="28"/>
          <w:szCs w:val="28"/>
        </w:rPr>
      </w:pPr>
    </w:p>
    <w:p w:rsidR="00BB7BE4" w:rsidRPr="003933CE" w:rsidRDefault="00BB7BE4" w:rsidP="00BB7BE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>ПРЕЧЕНЬ ГЛАВНЫХ АДМИНИСТРАТОРОВ ДОХОДОВ</w:t>
      </w:r>
    </w:p>
    <w:p w:rsidR="00BB7BE4" w:rsidRPr="003933CE" w:rsidRDefault="00BB7BE4" w:rsidP="00BB7BE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 xml:space="preserve">БЮДЖЕТА </w:t>
      </w:r>
      <w:r w:rsidR="00B363EA">
        <w:rPr>
          <w:rFonts w:ascii="Times New Roman" w:hAnsi="Times New Roman"/>
          <w:sz w:val="28"/>
          <w:szCs w:val="28"/>
        </w:rPr>
        <w:t>ТАМБОВСКОГО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7BE4" w:rsidRPr="003933CE" w:rsidRDefault="00CB7E9C" w:rsidP="00804E8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>ТЕРНОВСКОГО</w:t>
      </w:r>
      <w:r w:rsidR="00BB7BE4"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tbl>
      <w:tblPr>
        <w:tblpPr w:leftFromText="180" w:rightFromText="180" w:vertAnchor="text" w:horzAnchor="margin" w:tblpX="-705" w:tblpY="50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6384"/>
      </w:tblGrid>
      <w:tr w:rsidR="00BB7BE4" w:rsidRPr="003933CE" w:rsidTr="002A33E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 w:rsidP="00804E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Код администратора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 w:rsidP="00804E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804E82" w:rsidP="00804E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4E82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бюджета городского округа, наименование кода вида (подвида) доходов</w:t>
            </w:r>
          </w:p>
        </w:tc>
      </w:tr>
      <w:tr w:rsidR="00BB7BE4" w:rsidRPr="003933CE" w:rsidTr="00804E82">
        <w:trPr>
          <w:trHeight w:val="421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 w:rsidP="00804E82">
            <w:pPr>
              <w:keepNext/>
              <w:keepLine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pacing w:val="-2"/>
                <w:sz w:val="28"/>
                <w:szCs w:val="28"/>
              </w:rPr>
              <w:t>ФЕДЕРАЛЬНАЯ НАЛОГОВАЯ СЛУЖБА</w:t>
            </w:r>
          </w:p>
        </w:tc>
      </w:tr>
      <w:tr w:rsidR="002A33EE" w:rsidRPr="003933CE" w:rsidTr="002A33EE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EE" w:rsidRPr="00884DC1" w:rsidRDefault="002A33EE" w:rsidP="00515A7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C1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EE" w:rsidRPr="00884DC1" w:rsidRDefault="002A33EE" w:rsidP="002A33EE">
            <w:pPr>
              <w:shd w:val="clear" w:color="auto" w:fill="FFFFFF"/>
              <w:tabs>
                <w:tab w:val="left" w:pos="540"/>
                <w:tab w:val="left" w:pos="1035"/>
                <w:tab w:val="left" w:pos="4395"/>
                <w:tab w:val="left" w:pos="5245"/>
                <w:tab w:val="left" w:pos="5812"/>
                <w:tab w:val="right" w:pos="8647"/>
              </w:tabs>
              <w:ind w:right="-468" w:firstLine="0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3EE" w:rsidRPr="00884DC1" w:rsidRDefault="002A33EE" w:rsidP="00DB76A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 xml:space="preserve">Налог на доходы физических лиц </w:t>
            </w:r>
          </w:p>
        </w:tc>
      </w:tr>
      <w:tr w:rsidR="002A33EE" w:rsidRPr="003933CE" w:rsidTr="002A33EE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EE" w:rsidRPr="00884DC1" w:rsidRDefault="002A33EE" w:rsidP="00515A7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C1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EE" w:rsidRPr="00884DC1" w:rsidRDefault="002A33EE" w:rsidP="002A33EE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 w:firstLine="0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3EE" w:rsidRPr="00884DC1" w:rsidRDefault="002A33EE" w:rsidP="00DB76A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 xml:space="preserve">Единый сельскохозяйственный налог </w:t>
            </w:r>
          </w:p>
        </w:tc>
      </w:tr>
      <w:tr w:rsidR="002A33EE" w:rsidRPr="003933CE" w:rsidTr="002A33EE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EE" w:rsidRPr="00884DC1" w:rsidRDefault="002A33EE" w:rsidP="00515A7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C1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EE" w:rsidRPr="00884DC1" w:rsidRDefault="002A33EE" w:rsidP="002A33EE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 w:firstLine="0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1 06 01000 01 0000 110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EE" w:rsidRPr="00884DC1" w:rsidRDefault="002A33EE" w:rsidP="00DB76A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Налог на имущество физических лиц</w:t>
            </w:r>
          </w:p>
        </w:tc>
      </w:tr>
      <w:tr w:rsidR="002A33EE" w:rsidRPr="003933CE" w:rsidTr="002A33EE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EE" w:rsidRPr="00884DC1" w:rsidRDefault="002A33EE" w:rsidP="00515A7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C1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EE" w:rsidRPr="00884DC1" w:rsidRDefault="002A33EE" w:rsidP="002A33EE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 w:firstLine="0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1 06 06000 01 0000 110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EE" w:rsidRPr="00884DC1" w:rsidRDefault="002A33EE" w:rsidP="00DB76A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Земельный налог</w:t>
            </w:r>
          </w:p>
        </w:tc>
      </w:tr>
      <w:tr w:rsidR="002A33EE" w:rsidRPr="003933CE" w:rsidTr="002A33EE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EE" w:rsidRPr="00884DC1" w:rsidRDefault="002A33EE" w:rsidP="00515A7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C1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EE" w:rsidRPr="00884DC1" w:rsidRDefault="002A33EE" w:rsidP="002A33EE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 w:firstLine="0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1 09 00000 00 0000 000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3EE" w:rsidRPr="00884DC1" w:rsidRDefault="002A33EE" w:rsidP="00DB76A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CB168B" w:rsidRPr="003933CE" w:rsidTr="00804E82">
        <w:trPr>
          <w:trHeight w:val="421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8B" w:rsidRPr="003933CE" w:rsidRDefault="002A33EE" w:rsidP="00CB168B">
            <w:pPr>
              <w:keepNext/>
              <w:keepLine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ТАМБОВСКОГО</w:t>
            </w:r>
            <w:r w:rsidR="00CB168B" w:rsidRPr="003933C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884DC1" w:rsidRPr="003933CE" w:rsidTr="00884DC1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108 04020 01 1000 110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84DC1" w:rsidRPr="003933CE" w:rsidTr="00884DC1">
        <w:trPr>
          <w:trHeight w:val="8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108 04020 01 4000 110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84DC1" w:rsidRPr="003933CE" w:rsidTr="00884DC1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111 05025 10 0000 120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hanging="108"/>
              <w:rPr>
                <w:rFonts w:ascii="Times New Roman" w:hAnsi="Times New Roman"/>
                <w:color w:val="000000"/>
              </w:rPr>
            </w:pPr>
            <w:proofErr w:type="gramStart"/>
            <w:r w:rsidRPr="00884DC1">
              <w:rPr>
                <w:rFonts w:ascii="Times New Roman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884DC1" w:rsidRPr="003933CE" w:rsidTr="00884DC1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111 05035 10 0000 120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</w:tr>
      <w:tr w:rsidR="00884DC1" w:rsidRPr="003933CE" w:rsidTr="00884DC1">
        <w:trPr>
          <w:trHeight w:val="9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113 01995 10 0000 130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Прочие доходы от оказания платных услуг получателям средств бюджетов сельских поселений.</w:t>
            </w:r>
          </w:p>
        </w:tc>
      </w:tr>
      <w:tr w:rsidR="00884DC1" w:rsidRPr="003933CE" w:rsidTr="00884DC1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113 02065 10 0000 130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84DC1" w:rsidRPr="003933CE" w:rsidTr="00884DC1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114 02053 10 0000 430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 и автономных учреждений, а также имущества уникальных предприятий, в том числе казенных), в части реализации основных средств по указанному имуществу</w:t>
            </w:r>
          </w:p>
        </w:tc>
      </w:tr>
      <w:tr w:rsidR="00884DC1" w:rsidRPr="0026746E" w:rsidTr="00884DC1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114 06025 10 0000 430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84DC1" w:rsidRPr="003933CE" w:rsidTr="00884DC1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116 07010 10 0000 140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84DC1" w:rsidRPr="003933CE" w:rsidTr="00884DC1">
        <w:trPr>
          <w:trHeight w:val="1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116 07090 10 0000 140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84DC1" w:rsidRPr="003933CE" w:rsidTr="00884DC1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117 01050 10 0000 180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Невыясненные поступления, зачисляемые в  бюджеты сельских поселений</w:t>
            </w:r>
          </w:p>
        </w:tc>
      </w:tr>
      <w:tr w:rsidR="00884DC1" w:rsidRPr="003933CE" w:rsidTr="00884DC1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117 05050 10 0000 180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884DC1" w:rsidRPr="003933CE" w:rsidTr="00884DC1">
        <w:trPr>
          <w:trHeight w:val="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884DC1">
              <w:rPr>
                <w:rFonts w:ascii="Times New Roman" w:hAnsi="Times New Roman"/>
                <w:color w:val="000000"/>
              </w:rPr>
              <w:t>1 17 15030 10 0000 150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884DC1" w:rsidRPr="003933CE" w:rsidTr="00884DC1">
        <w:trPr>
          <w:trHeight w:val="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</w:p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884DC1">
              <w:rPr>
                <w:rFonts w:ascii="Times New Roman" w:hAnsi="Times New Roman"/>
                <w:color w:val="000000"/>
              </w:rPr>
              <w:t>2 02 15001 10 0000 150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  бюджетной обеспеченности бюджета субъекта РФ</w:t>
            </w:r>
          </w:p>
        </w:tc>
      </w:tr>
      <w:tr w:rsidR="00884DC1" w:rsidRPr="003933CE" w:rsidTr="00884DC1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</w:p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884DC1">
              <w:rPr>
                <w:rFonts w:ascii="Times New Roman" w:hAnsi="Times New Roman"/>
                <w:color w:val="000000"/>
              </w:rPr>
              <w:t>2 02 15002 10 0000 150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Дотация бюджетам сельских  поселений на поддержку мер по обеспечению  сбалансированности бюджетов</w:t>
            </w:r>
          </w:p>
        </w:tc>
      </w:tr>
      <w:tr w:rsidR="00884DC1" w:rsidRPr="003933CE" w:rsidTr="00884DC1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884DC1">
              <w:rPr>
                <w:rFonts w:ascii="Times New Roman" w:hAnsi="Times New Roman"/>
                <w:color w:val="000000"/>
              </w:rPr>
              <w:t>2 02 16001 10 0000 150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84DC1" w:rsidRPr="003933CE" w:rsidTr="00884DC1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884DC1">
              <w:rPr>
                <w:rFonts w:ascii="Times New Roman" w:hAnsi="Times New Roman"/>
                <w:color w:val="000000"/>
              </w:rPr>
              <w:t>2 02 19999 10 0000 150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Прочие дотации бюджетам сельских  поселений</w:t>
            </w:r>
          </w:p>
        </w:tc>
      </w:tr>
      <w:tr w:rsidR="00884DC1" w:rsidRPr="003933CE" w:rsidTr="00884DC1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84DC1">
              <w:rPr>
                <w:rFonts w:ascii="Times New Roman" w:hAnsi="Times New Roman"/>
                <w:color w:val="000000"/>
              </w:rPr>
              <w:t>2 02 20051 10 0000 150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84DC1" w:rsidRPr="003933CE" w:rsidTr="00884DC1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84DC1">
              <w:rPr>
                <w:rFonts w:ascii="Times New Roman" w:hAnsi="Times New Roman"/>
                <w:color w:val="000000"/>
              </w:rPr>
              <w:t>2 02 20216 10 0000 150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84DC1" w:rsidRPr="003933CE" w:rsidTr="00884DC1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84DC1">
              <w:rPr>
                <w:rFonts w:ascii="Times New Roman" w:hAnsi="Times New Roman"/>
                <w:color w:val="000000"/>
              </w:rPr>
              <w:t>2 02 29999 10 0000 150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Прочие субсидии бюджетам сельских  поселений</w:t>
            </w:r>
          </w:p>
        </w:tc>
      </w:tr>
      <w:tr w:rsidR="00884DC1" w:rsidRPr="003933CE" w:rsidTr="00884DC1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84DC1">
              <w:rPr>
                <w:rFonts w:ascii="Times New Roman" w:hAnsi="Times New Roman"/>
                <w:color w:val="000000"/>
              </w:rPr>
              <w:t>2 02 35118 10 0000  150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 xml:space="preserve"> 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84DC1" w:rsidRPr="003933CE" w:rsidTr="00884DC1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84DC1">
              <w:rPr>
                <w:rFonts w:ascii="Times New Roman" w:hAnsi="Times New Roman"/>
                <w:color w:val="000000"/>
              </w:rPr>
              <w:t>2 02 39999 10 0000 150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884DC1" w:rsidRPr="003933CE" w:rsidTr="00884DC1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84DC1">
              <w:rPr>
                <w:rFonts w:ascii="Times New Roman" w:hAnsi="Times New Roman"/>
                <w:color w:val="000000"/>
              </w:rPr>
              <w:t>2 02 45160 10 0000 150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84DC1" w:rsidRPr="003933CE" w:rsidTr="00884DC1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884DC1">
              <w:rPr>
                <w:rFonts w:ascii="Times New Roman" w:hAnsi="Times New Roman"/>
                <w:color w:val="000000"/>
              </w:rPr>
              <w:t>2 02 40014 10 0000 150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84DC1" w:rsidRPr="003933CE" w:rsidTr="00884DC1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884DC1">
              <w:rPr>
                <w:rFonts w:ascii="Times New Roman" w:hAnsi="Times New Roman"/>
                <w:color w:val="000000"/>
              </w:rPr>
              <w:t>2 02 45144 10 0000 150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 поселений на комплектование книжных фондов библиотек муниципальных образований</w:t>
            </w:r>
          </w:p>
        </w:tc>
      </w:tr>
      <w:tr w:rsidR="00884DC1" w:rsidRPr="003933CE" w:rsidTr="00884DC1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202 49999 10 0000 150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884DC1" w:rsidRPr="003933CE" w:rsidTr="00884DC1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884DC1">
              <w:rPr>
                <w:rFonts w:ascii="Times New Roman" w:hAnsi="Times New Roman"/>
                <w:color w:val="000000"/>
              </w:rPr>
              <w:t>2 07 05010 10 0000 180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Безвозмездные поступления от физических 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 поселений</w:t>
            </w:r>
          </w:p>
        </w:tc>
      </w:tr>
      <w:tr w:rsidR="00884DC1" w:rsidRPr="003933CE" w:rsidTr="00884DC1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84DC1">
              <w:rPr>
                <w:rFonts w:ascii="Times New Roman" w:hAnsi="Times New Roman"/>
                <w:color w:val="000000"/>
              </w:rPr>
              <w:t>2 07 05020 10 0000 180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</w:tr>
      <w:tr w:rsidR="00884DC1" w:rsidRPr="003933CE" w:rsidTr="00884DC1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84DC1">
              <w:rPr>
                <w:rFonts w:ascii="Times New Roman" w:hAnsi="Times New Roman"/>
                <w:color w:val="000000"/>
              </w:rPr>
              <w:t>2 07 05030 10 0000 180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 поселений</w:t>
            </w:r>
          </w:p>
        </w:tc>
      </w:tr>
      <w:tr w:rsidR="00884DC1" w:rsidRPr="003933CE" w:rsidTr="00884DC1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84DC1">
              <w:rPr>
                <w:rFonts w:ascii="Times New Roman" w:hAnsi="Times New Roman"/>
                <w:color w:val="000000"/>
              </w:rPr>
              <w:t>2 08 05000 10 0000 150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</w:t>
            </w:r>
            <w:bookmarkStart w:id="0" w:name="_GoBack"/>
            <w:bookmarkEnd w:id="0"/>
            <w:r w:rsidRPr="00884DC1">
              <w:rPr>
                <w:rFonts w:ascii="Times New Roman" w:hAnsi="Times New Roman"/>
              </w:rPr>
              <w:t>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84DC1" w:rsidRPr="003933CE" w:rsidTr="00884DC1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84DC1">
              <w:rPr>
                <w:rFonts w:ascii="Times New Roman" w:hAnsi="Times New Roman"/>
                <w:color w:val="000000"/>
              </w:rPr>
              <w:t>2 18 05030  10 0000 150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 xml:space="preserve">Доходы бюджета сельских поселений от возврата иными организациями остатков субсидий прошлых лет </w:t>
            </w:r>
          </w:p>
        </w:tc>
      </w:tr>
      <w:tr w:rsidR="00884DC1" w:rsidRPr="003933CE" w:rsidTr="00884DC1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84DC1">
              <w:rPr>
                <w:rFonts w:ascii="Times New Roman" w:hAnsi="Times New Roman"/>
                <w:color w:val="000000"/>
              </w:rPr>
              <w:t>2 19 60010  10 0000 150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Возврат остатков субсидий, субвенций и иных межбюджетных трансфертов, имеющих целевой назначение прошлых лет из бюджетов  сельских поселений.</w:t>
            </w:r>
          </w:p>
        </w:tc>
      </w:tr>
      <w:tr w:rsidR="00884DC1" w:rsidRPr="003933CE" w:rsidTr="00884DC1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884DC1">
              <w:rPr>
                <w:rFonts w:ascii="Times New Roman" w:hAnsi="Times New Roman"/>
                <w:color w:val="000000"/>
              </w:rPr>
              <w:t>108 04020 01 1000 110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</w:t>
            </w:r>
            <w:r w:rsidRPr="00884DC1">
              <w:rPr>
                <w:rFonts w:ascii="Times New Roman" w:hAnsi="Times New Roman"/>
                <w:color w:val="000000"/>
              </w:rPr>
              <w:lastRenderedPageBreak/>
              <w:t>соответствующему платежу, в том числе по отмененному))</w:t>
            </w:r>
          </w:p>
        </w:tc>
      </w:tr>
      <w:tr w:rsidR="00884DC1" w:rsidRPr="003933CE" w:rsidTr="00884DC1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108 04020 01 4000 110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84DC1" w:rsidRPr="003933CE" w:rsidTr="00884DC1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111 05025 10 0000 120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hanging="108"/>
              <w:rPr>
                <w:rFonts w:ascii="Times New Roman" w:hAnsi="Times New Roman"/>
                <w:color w:val="000000"/>
              </w:rPr>
            </w:pPr>
            <w:proofErr w:type="gramStart"/>
            <w:r w:rsidRPr="00884DC1">
              <w:rPr>
                <w:rFonts w:ascii="Times New Roman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884DC1" w:rsidRPr="003933CE" w:rsidTr="00884DC1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111 05035 10 0000 120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</w:tr>
      <w:tr w:rsidR="00884DC1" w:rsidRPr="003933CE" w:rsidTr="00884DC1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113 01995 10 0000 130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Прочие доходы от оказания платных услуг получателям средств бюджетов сельских поселений.</w:t>
            </w:r>
          </w:p>
        </w:tc>
      </w:tr>
      <w:tr w:rsidR="00884DC1" w:rsidRPr="003933CE" w:rsidTr="00884DC1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113 02065 10 0000 130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84DC1" w:rsidRPr="003933CE" w:rsidTr="00884DC1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114 02053 10 0000 430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 и автономных учреждений, а также имущества уникальных предприятий, в том числе казенных), в части реализации основных средств по указанному имуществу</w:t>
            </w:r>
          </w:p>
        </w:tc>
      </w:tr>
      <w:tr w:rsidR="00884DC1" w:rsidRPr="003933CE" w:rsidTr="00884DC1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884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114 06025 10 0000 430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84DC1" w:rsidRPr="003933CE" w:rsidTr="00884DC1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116 07010 10 0000 140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84DC1" w:rsidRPr="003933CE" w:rsidTr="00884DC1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116 07090 10 0000 140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rFonts w:ascii="Times New Roman" w:hAnsi="Times New Roman"/>
              </w:rPr>
            </w:pPr>
            <w:r w:rsidRPr="00884DC1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84DC1" w:rsidRPr="003933CE" w:rsidTr="00884DC1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884DC1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117 01050 10 0000 180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1" w:rsidRPr="00884DC1" w:rsidRDefault="00884DC1" w:rsidP="00DB76A8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884DC1">
              <w:rPr>
                <w:rFonts w:ascii="Times New Roman" w:hAnsi="Times New Roman"/>
                <w:color w:val="000000"/>
              </w:rPr>
              <w:t>Невыясненные поступления, зачисляемые в  бюджеты сельских поселений</w:t>
            </w:r>
          </w:p>
        </w:tc>
      </w:tr>
    </w:tbl>
    <w:p w:rsidR="00BB7BE4" w:rsidRPr="003933CE" w:rsidRDefault="00BB7BE4" w:rsidP="00BB7BE4">
      <w:pPr>
        <w:ind w:firstLine="709"/>
        <w:rPr>
          <w:rFonts w:ascii="Times New Roman" w:hAnsi="Times New Roman"/>
          <w:sz w:val="28"/>
          <w:szCs w:val="28"/>
        </w:rPr>
      </w:pPr>
    </w:p>
    <w:p w:rsidR="00BB7BE4" w:rsidRPr="007E6F1C" w:rsidRDefault="00BB7BE4" w:rsidP="00BB7BE4">
      <w:pPr>
        <w:ind w:firstLine="4111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br w:type="page"/>
      </w:r>
      <w:r w:rsidRPr="007E6F1C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BB7BE4" w:rsidRPr="007E6F1C" w:rsidRDefault="00BB7BE4" w:rsidP="00BB7BE4">
      <w:pPr>
        <w:ind w:firstLine="4111"/>
        <w:rPr>
          <w:rStyle w:val="FontStyle13"/>
          <w:sz w:val="28"/>
          <w:szCs w:val="28"/>
        </w:rPr>
      </w:pPr>
      <w:r w:rsidRPr="007E6F1C">
        <w:rPr>
          <w:rStyle w:val="FontStyle13"/>
          <w:sz w:val="28"/>
          <w:szCs w:val="28"/>
        </w:rPr>
        <w:t>Утверждено</w:t>
      </w:r>
    </w:p>
    <w:p w:rsidR="00BB7BE4" w:rsidRPr="007E6F1C" w:rsidRDefault="00BB7BE4" w:rsidP="00BB7BE4">
      <w:pPr>
        <w:ind w:firstLine="4111"/>
        <w:rPr>
          <w:rStyle w:val="FontStyle13"/>
          <w:sz w:val="28"/>
          <w:szCs w:val="28"/>
        </w:rPr>
      </w:pPr>
      <w:r w:rsidRPr="007E6F1C">
        <w:rPr>
          <w:rStyle w:val="FontStyle13"/>
          <w:sz w:val="28"/>
          <w:szCs w:val="28"/>
        </w:rPr>
        <w:t>постановлением администрации</w:t>
      </w:r>
    </w:p>
    <w:p w:rsidR="00BB7BE4" w:rsidRPr="007E6F1C" w:rsidRDefault="008B21E7" w:rsidP="00BB7BE4">
      <w:pPr>
        <w:ind w:firstLine="4111"/>
        <w:rPr>
          <w:rStyle w:val="FontStyle21"/>
          <w:sz w:val="28"/>
          <w:szCs w:val="28"/>
        </w:rPr>
      </w:pPr>
      <w:r w:rsidRPr="007E6F1C">
        <w:rPr>
          <w:rStyle w:val="FontStyle21"/>
          <w:sz w:val="28"/>
          <w:szCs w:val="28"/>
        </w:rPr>
        <w:t>Тамбовского</w:t>
      </w:r>
      <w:r w:rsidR="00BB7BE4" w:rsidRPr="007E6F1C">
        <w:rPr>
          <w:rStyle w:val="FontStyle21"/>
          <w:sz w:val="28"/>
          <w:szCs w:val="28"/>
        </w:rPr>
        <w:t xml:space="preserve"> сельского поселения </w:t>
      </w:r>
    </w:p>
    <w:p w:rsidR="00BB7BE4" w:rsidRPr="007E6F1C" w:rsidRDefault="00CB7E9C" w:rsidP="00BB7BE4">
      <w:pPr>
        <w:ind w:firstLine="4111"/>
        <w:rPr>
          <w:rStyle w:val="FontStyle21"/>
          <w:sz w:val="28"/>
          <w:szCs w:val="28"/>
        </w:rPr>
      </w:pPr>
      <w:r w:rsidRPr="007E6F1C">
        <w:rPr>
          <w:rStyle w:val="FontStyle21"/>
          <w:sz w:val="28"/>
          <w:szCs w:val="28"/>
        </w:rPr>
        <w:t>Терновского</w:t>
      </w:r>
      <w:r w:rsidR="00BB7BE4" w:rsidRPr="007E6F1C">
        <w:rPr>
          <w:rStyle w:val="FontStyle21"/>
          <w:sz w:val="28"/>
          <w:szCs w:val="28"/>
        </w:rPr>
        <w:t xml:space="preserve"> муниципального</w:t>
      </w:r>
    </w:p>
    <w:p w:rsidR="00BB7BE4" w:rsidRPr="007E6F1C" w:rsidRDefault="00BB7BE4" w:rsidP="00BB7BE4">
      <w:pPr>
        <w:ind w:firstLine="4111"/>
        <w:rPr>
          <w:rStyle w:val="FontStyle13"/>
          <w:sz w:val="28"/>
          <w:szCs w:val="28"/>
        </w:rPr>
      </w:pPr>
      <w:r w:rsidRPr="007E6F1C">
        <w:rPr>
          <w:rStyle w:val="FontStyle21"/>
          <w:sz w:val="28"/>
          <w:szCs w:val="28"/>
        </w:rPr>
        <w:t xml:space="preserve"> района </w:t>
      </w:r>
      <w:r w:rsidRPr="007E6F1C">
        <w:rPr>
          <w:rFonts w:ascii="Times New Roman" w:hAnsi="Times New Roman"/>
          <w:sz w:val="28"/>
          <w:szCs w:val="28"/>
        </w:rPr>
        <w:t>Воронежской области</w:t>
      </w:r>
    </w:p>
    <w:p w:rsidR="00077EBB" w:rsidRPr="007E6F1C" w:rsidRDefault="00077EBB" w:rsidP="00077EBB">
      <w:pPr>
        <w:rPr>
          <w:rFonts w:ascii="Times New Roman" w:hAnsi="Times New Roman"/>
          <w:sz w:val="28"/>
          <w:szCs w:val="28"/>
        </w:rPr>
      </w:pPr>
      <w:r w:rsidRPr="007E6F1C">
        <w:rPr>
          <w:rFonts w:ascii="Times New Roman" w:hAnsi="Times New Roman"/>
          <w:sz w:val="28"/>
          <w:szCs w:val="28"/>
        </w:rPr>
        <w:t xml:space="preserve">                          </w:t>
      </w:r>
      <w:r w:rsidR="007E6F1C">
        <w:rPr>
          <w:rFonts w:ascii="Times New Roman" w:hAnsi="Times New Roman"/>
          <w:sz w:val="28"/>
          <w:szCs w:val="28"/>
        </w:rPr>
        <w:t xml:space="preserve">                     </w:t>
      </w:r>
      <w:r w:rsidRPr="007E6F1C">
        <w:rPr>
          <w:rFonts w:ascii="Times New Roman" w:hAnsi="Times New Roman"/>
          <w:sz w:val="28"/>
          <w:szCs w:val="28"/>
        </w:rPr>
        <w:t>от 24 мая 2022 года №1</w:t>
      </w:r>
      <w:r w:rsidR="00C03D9C">
        <w:rPr>
          <w:rFonts w:ascii="Times New Roman" w:hAnsi="Times New Roman"/>
          <w:sz w:val="28"/>
          <w:szCs w:val="28"/>
        </w:rPr>
        <w:t>4</w:t>
      </w:r>
    </w:p>
    <w:p w:rsidR="00077EBB" w:rsidRPr="007E6F1C" w:rsidRDefault="00077EBB" w:rsidP="00BB7BE4">
      <w:pPr>
        <w:ind w:firstLine="709"/>
        <w:jc w:val="center"/>
        <w:rPr>
          <w:rFonts w:ascii="Times New Roman" w:hAnsi="Times New Roman"/>
          <w:spacing w:val="-14"/>
          <w:sz w:val="28"/>
          <w:szCs w:val="28"/>
        </w:rPr>
      </w:pPr>
    </w:p>
    <w:p w:rsidR="00077EBB" w:rsidRDefault="00077EBB" w:rsidP="00BB7BE4">
      <w:pPr>
        <w:ind w:firstLine="709"/>
        <w:jc w:val="center"/>
        <w:rPr>
          <w:rFonts w:ascii="Times New Roman" w:hAnsi="Times New Roman"/>
          <w:spacing w:val="-14"/>
          <w:sz w:val="28"/>
          <w:szCs w:val="28"/>
        </w:rPr>
      </w:pPr>
    </w:p>
    <w:p w:rsidR="00BB7BE4" w:rsidRPr="003933CE" w:rsidRDefault="00BB7BE4" w:rsidP="00BB7BE4">
      <w:pPr>
        <w:ind w:firstLine="709"/>
        <w:jc w:val="center"/>
        <w:rPr>
          <w:rFonts w:ascii="Times New Roman" w:hAnsi="Times New Roman"/>
          <w:spacing w:val="-14"/>
          <w:sz w:val="28"/>
          <w:szCs w:val="28"/>
        </w:rPr>
      </w:pPr>
      <w:r w:rsidRPr="003933CE">
        <w:rPr>
          <w:rFonts w:ascii="Times New Roman" w:hAnsi="Times New Roman"/>
          <w:spacing w:val="-14"/>
          <w:sz w:val="28"/>
          <w:szCs w:val="28"/>
        </w:rPr>
        <w:t>ПЕРЕЧЕНЬ ГЛАВНЫХ АДМИНИСТРАТОРОВ ИСТОЧНИКОВ</w:t>
      </w:r>
    </w:p>
    <w:p w:rsidR="00BB7BE4" w:rsidRPr="003933CE" w:rsidRDefault="00581A14" w:rsidP="00BB7BE4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 xml:space="preserve">ВНУТРЕННЕГО </w:t>
      </w:r>
      <w:r w:rsidR="00BB7BE4" w:rsidRPr="003933CE">
        <w:rPr>
          <w:rFonts w:ascii="Times New Roman" w:hAnsi="Times New Roman"/>
          <w:spacing w:val="-14"/>
          <w:sz w:val="28"/>
          <w:szCs w:val="28"/>
        </w:rPr>
        <w:t xml:space="preserve">ФИНАНСИРОВАНИЯ </w:t>
      </w:r>
      <w:proofErr w:type="gramStart"/>
      <w:r w:rsidR="00BB7BE4" w:rsidRPr="003933CE">
        <w:rPr>
          <w:rFonts w:ascii="Times New Roman" w:hAnsi="Times New Roman"/>
          <w:spacing w:val="-14"/>
          <w:sz w:val="28"/>
          <w:szCs w:val="28"/>
        </w:rPr>
        <w:t xml:space="preserve">ДЕФИЦИТА БЮДЖЕТА </w:t>
      </w:r>
      <w:r w:rsidR="008B21E7">
        <w:rPr>
          <w:rFonts w:ascii="Times New Roman" w:hAnsi="Times New Roman"/>
          <w:spacing w:val="-14"/>
          <w:sz w:val="28"/>
          <w:szCs w:val="28"/>
        </w:rPr>
        <w:t>ТАМБОВСКОГО</w:t>
      </w:r>
      <w:r w:rsidR="007019F4" w:rsidRPr="003933CE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B7BE4" w:rsidRPr="003933C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="00BB7BE4"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="00BB7BE4" w:rsidRPr="003933CE">
        <w:rPr>
          <w:rFonts w:ascii="Times New Roman" w:hAnsi="Times New Roman"/>
          <w:sz w:val="28"/>
          <w:szCs w:val="28"/>
        </w:rPr>
        <w:t xml:space="preserve"> </w:t>
      </w:r>
      <w:r w:rsidR="00BB7BE4" w:rsidRPr="003933CE">
        <w:rPr>
          <w:rFonts w:ascii="Times New Roman" w:hAnsi="Times New Roman"/>
          <w:caps/>
          <w:sz w:val="28"/>
          <w:szCs w:val="28"/>
        </w:rPr>
        <w:t>на 2022 ГОД</w:t>
      </w:r>
    </w:p>
    <w:p w:rsidR="00BB7BE4" w:rsidRPr="003933CE" w:rsidRDefault="00BB7BE4" w:rsidP="00BB7BE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74" w:tblpY="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"/>
        <w:gridCol w:w="3242"/>
        <w:gridCol w:w="5532"/>
      </w:tblGrid>
      <w:tr w:rsidR="00BB7BE4" w:rsidRPr="003933CE" w:rsidTr="00CB7E9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Код группы,</w:t>
            </w:r>
          </w:p>
          <w:p w:rsidR="00BB7BE4" w:rsidRPr="003933CE" w:rsidRDefault="00BB7BE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подгруппы, статьи и</w:t>
            </w:r>
          </w:p>
          <w:p w:rsidR="00BB7BE4" w:rsidRPr="003933CE" w:rsidRDefault="00BB7BE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вида источников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BB7BE4" w:rsidRPr="003933CE" w:rsidTr="00CB7E9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E4" w:rsidRPr="003933CE" w:rsidRDefault="00BB7BE4" w:rsidP="00CB7E9C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33C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B21E7">
              <w:rPr>
                <w:rFonts w:ascii="Times New Roman" w:hAnsi="Times New Roman"/>
                <w:sz w:val="28"/>
                <w:szCs w:val="28"/>
              </w:rPr>
              <w:t>ТАМБОВСКОГО</w:t>
            </w:r>
            <w:r w:rsidR="007019F4" w:rsidRPr="00393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3C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B21E7" w:rsidRPr="003933CE" w:rsidTr="008B21E7">
        <w:trPr>
          <w:trHeight w:val="107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E7" w:rsidRPr="008B21E7" w:rsidRDefault="008B21E7" w:rsidP="008B21E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B21E7">
              <w:rPr>
                <w:rFonts w:ascii="Times New Roman" w:hAnsi="Times New Roman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E7" w:rsidRPr="008B21E7" w:rsidRDefault="008B21E7" w:rsidP="008B21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21E7">
              <w:rPr>
                <w:rFonts w:ascii="Times New Roman" w:hAnsi="Times New Roman"/>
                <w:color w:val="000000"/>
              </w:rPr>
              <w:t xml:space="preserve">01 </w:t>
            </w:r>
            <w:r w:rsidRPr="008B21E7">
              <w:rPr>
                <w:rFonts w:ascii="Times New Roman" w:hAnsi="Times New Roman"/>
                <w:color w:val="000000"/>
                <w:lang w:val="en-US"/>
              </w:rPr>
              <w:t>030100 10 0000 710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E7" w:rsidRPr="008B21E7" w:rsidRDefault="008B21E7" w:rsidP="00DB76A8">
            <w:pPr>
              <w:rPr>
                <w:rFonts w:ascii="Times New Roman" w:hAnsi="Times New Roman"/>
                <w:color w:val="000000"/>
              </w:rPr>
            </w:pPr>
            <w:r w:rsidRPr="008B21E7">
              <w:rPr>
                <w:rFonts w:ascii="Times New Roman" w:hAnsi="Times New Roman"/>
                <w:color w:val="000000"/>
              </w:rPr>
              <w:t>Получение кредитов от других 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B21E7" w:rsidRPr="003933CE" w:rsidTr="008B21E7">
        <w:trPr>
          <w:trHeight w:val="123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E7" w:rsidRPr="008B21E7" w:rsidRDefault="008B21E7" w:rsidP="008B21E7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</w:p>
          <w:p w:rsidR="008B21E7" w:rsidRPr="008B21E7" w:rsidRDefault="008B21E7" w:rsidP="008B21E7">
            <w:pPr>
              <w:keepNext/>
              <w:keepLines/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</w:p>
          <w:p w:rsidR="008B21E7" w:rsidRPr="008B21E7" w:rsidRDefault="008B21E7" w:rsidP="008B21E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B21E7">
              <w:rPr>
                <w:rFonts w:ascii="Times New Roman" w:hAnsi="Times New Roman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E7" w:rsidRPr="008B21E7" w:rsidRDefault="008B21E7" w:rsidP="008B21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21E7">
              <w:rPr>
                <w:rFonts w:ascii="Times New Roman" w:hAnsi="Times New Roman"/>
                <w:color w:val="000000"/>
                <w:lang w:val="en-US"/>
              </w:rPr>
              <w:t>01 030100 10 0000 810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E7" w:rsidRPr="008B21E7" w:rsidRDefault="008B21E7" w:rsidP="00DB76A8">
            <w:pPr>
              <w:rPr>
                <w:rFonts w:ascii="Times New Roman" w:hAnsi="Times New Roman"/>
                <w:color w:val="000000"/>
              </w:rPr>
            </w:pPr>
            <w:r w:rsidRPr="008B21E7">
              <w:rPr>
                <w:rFonts w:ascii="Times New Roman" w:hAnsi="Times New Roman"/>
                <w:color w:val="000000"/>
              </w:rPr>
              <w:t>Погашение бюджетами  сельских</w:t>
            </w:r>
            <w:r w:rsidR="00EC2FC9">
              <w:rPr>
                <w:rFonts w:ascii="Times New Roman" w:hAnsi="Times New Roman"/>
                <w:color w:val="000000"/>
              </w:rPr>
              <w:t xml:space="preserve"> </w:t>
            </w:r>
            <w:r w:rsidRPr="008B21E7">
              <w:rPr>
                <w:rFonts w:ascii="Times New Roman" w:hAnsi="Times New Roman"/>
                <w:color w:val="00000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B21E7" w:rsidRPr="003933CE" w:rsidTr="008B21E7">
        <w:trPr>
          <w:trHeight w:val="123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E7" w:rsidRPr="008B21E7" w:rsidRDefault="008B21E7" w:rsidP="008B21E7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B21E7">
              <w:rPr>
                <w:rFonts w:ascii="Times New Roman" w:hAnsi="Times New Roman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E7" w:rsidRPr="008B21E7" w:rsidRDefault="008B21E7" w:rsidP="008B21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21E7">
              <w:rPr>
                <w:rFonts w:ascii="Times New Roman" w:hAnsi="Times New Roman"/>
                <w:color w:val="000000"/>
                <w:lang w:val="en-US"/>
              </w:rPr>
              <w:t>01 050201 10 0000 510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E7" w:rsidRPr="008B21E7" w:rsidRDefault="008B21E7" w:rsidP="00DB76A8">
            <w:pPr>
              <w:rPr>
                <w:rFonts w:ascii="Times New Roman" w:hAnsi="Times New Roman"/>
                <w:color w:val="000000"/>
              </w:rPr>
            </w:pPr>
            <w:r w:rsidRPr="008B21E7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</w:t>
            </w:r>
            <w:r w:rsidR="00D64266">
              <w:rPr>
                <w:rFonts w:ascii="Times New Roman" w:hAnsi="Times New Roman"/>
                <w:color w:val="000000"/>
              </w:rPr>
              <w:t xml:space="preserve"> </w:t>
            </w:r>
            <w:r w:rsidRPr="008B21E7">
              <w:rPr>
                <w:rFonts w:ascii="Times New Roman" w:hAnsi="Times New Roman"/>
                <w:color w:val="000000"/>
              </w:rPr>
              <w:t>сельских  поселений</w:t>
            </w:r>
          </w:p>
        </w:tc>
      </w:tr>
      <w:tr w:rsidR="008B21E7" w:rsidRPr="003933CE" w:rsidTr="008B21E7">
        <w:trPr>
          <w:trHeight w:val="123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E7" w:rsidRPr="008B21E7" w:rsidRDefault="008B21E7" w:rsidP="008B21E7">
            <w:pPr>
              <w:shd w:val="clear" w:color="auto" w:fill="FFFFFF"/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B21E7">
              <w:rPr>
                <w:rFonts w:ascii="Times New Roman" w:hAnsi="Times New Roman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E7" w:rsidRPr="008B21E7" w:rsidRDefault="008B21E7" w:rsidP="008B21E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B21E7">
              <w:rPr>
                <w:rFonts w:ascii="Times New Roman" w:hAnsi="Times New Roman"/>
                <w:color w:val="000000"/>
                <w:lang w:val="en-US"/>
              </w:rPr>
              <w:t>01 050201 10 0000 610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E7" w:rsidRPr="008B21E7" w:rsidRDefault="008B21E7" w:rsidP="00DB76A8">
            <w:pPr>
              <w:rPr>
                <w:rFonts w:ascii="Times New Roman" w:hAnsi="Times New Roman"/>
                <w:color w:val="000000"/>
              </w:rPr>
            </w:pPr>
            <w:r w:rsidRPr="008B21E7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B7BE4" w:rsidRPr="003933CE" w:rsidRDefault="00BB7BE4" w:rsidP="002C3A8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BE4" w:rsidRPr="007E6F1C" w:rsidRDefault="00BB7BE4" w:rsidP="00BB7BE4">
      <w:pPr>
        <w:ind w:firstLine="4962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br w:type="page"/>
      </w:r>
      <w:r w:rsidRPr="007E6F1C">
        <w:rPr>
          <w:rFonts w:ascii="Times New Roman" w:hAnsi="Times New Roman"/>
          <w:sz w:val="28"/>
          <w:szCs w:val="28"/>
        </w:rPr>
        <w:lastRenderedPageBreak/>
        <w:t xml:space="preserve">Приложение №3 </w:t>
      </w:r>
    </w:p>
    <w:p w:rsidR="00BB7BE4" w:rsidRPr="007E6F1C" w:rsidRDefault="00BB7BE4" w:rsidP="00BB7BE4">
      <w:pPr>
        <w:ind w:firstLine="4962"/>
        <w:rPr>
          <w:rStyle w:val="FontStyle13"/>
          <w:sz w:val="28"/>
          <w:szCs w:val="28"/>
        </w:rPr>
      </w:pPr>
      <w:r w:rsidRPr="007E6F1C">
        <w:rPr>
          <w:rStyle w:val="FontStyle13"/>
          <w:sz w:val="28"/>
          <w:szCs w:val="28"/>
        </w:rPr>
        <w:t>Утверждено</w:t>
      </w:r>
    </w:p>
    <w:p w:rsidR="00BB7BE4" w:rsidRPr="007E6F1C" w:rsidRDefault="00BB7BE4" w:rsidP="00BB7BE4">
      <w:pPr>
        <w:ind w:firstLine="4962"/>
        <w:rPr>
          <w:rStyle w:val="FontStyle13"/>
          <w:sz w:val="28"/>
          <w:szCs w:val="28"/>
        </w:rPr>
      </w:pPr>
      <w:r w:rsidRPr="007E6F1C">
        <w:rPr>
          <w:rStyle w:val="FontStyle13"/>
          <w:sz w:val="28"/>
          <w:szCs w:val="28"/>
        </w:rPr>
        <w:t>постановлением администрации</w:t>
      </w:r>
    </w:p>
    <w:p w:rsidR="00BB7BE4" w:rsidRPr="007E6F1C" w:rsidRDefault="008B21E7" w:rsidP="00BB7BE4">
      <w:pPr>
        <w:ind w:firstLine="4962"/>
        <w:rPr>
          <w:rStyle w:val="FontStyle21"/>
          <w:sz w:val="28"/>
          <w:szCs w:val="28"/>
        </w:rPr>
      </w:pPr>
      <w:r w:rsidRPr="007E6F1C">
        <w:rPr>
          <w:rStyle w:val="FontStyle21"/>
          <w:sz w:val="28"/>
          <w:szCs w:val="28"/>
        </w:rPr>
        <w:t xml:space="preserve">Тамбовского </w:t>
      </w:r>
      <w:r w:rsidR="00BB7BE4" w:rsidRPr="007E6F1C">
        <w:rPr>
          <w:rStyle w:val="FontStyle21"/>
          <w:sz w:val="28"/>
          <w:szCs w:val="28"/>
        </w:rPr>
        <w:t xml:space="preserve">сельского поселения </w:t>
      </w:r>
    </w:p>
    <w:p w:rsidR="00BB7BE4" w:rsidRPr="007E6F1C" w:rsidRDefault="00CB7E9C" w:rsidP="00BB7BE4">
      <w:pPr>
        <w:ind w:firstLine="4962"/>
        <w:rPr>
          <w:rStyle w:val="FontStyle21"/>
          <w:sz w:val="28"/>
          <w:szCs w:val="28"/>
        </w:rPr>
      </w:pPr>
      <w:r w:rsidRPr="007E6F1C">
        <w:rPr>
          <w:rStyle w:val="FontStyle21"/>
          <w:sz w:val="28"/>
          <w:szCs w:val="28"/>
        </w:rPr>
        <w:t>Терновского</w:t>
      </w:r>
      <w:r w:rsidR="00BB7BE4" w:rsidRPr="007E6F1C">
        <w:rPr>
          <w:rStyle w:val="FontStyle21"/>
          <w:sz w:val="28"/>
          <w:szCs w:val="28"/>
        </w:rPr>
        <w:t xml:space="preserve"> муниципального</w:t>
      </w:r>
    </w:p>
    <w:p w:rsidR="00BB7BE4" w:rsidRPr="007E6F1C" w:rsidRDefault="00BB7BE4" w:rsidP="00BB7BE4">
      <w:pPr>
        <w:ind w:firstLine="4962"/>
        <w:rPr>
          <w:rStyle w:val="FontStyle13"/>
          <w:sz w:val="28"/>
          <w:szCs w:val="28"/>
        </w:rPr>
      </w:pPr>
      <w:r w:rsidRPr="007E6F1C">
        <w:rPr>
          <w:rStyle w:val="FontStyle21"/>
          <w:sz w:val="28"/>
          <w:szCs w:val="28"/>
        </w:rPr>
        <w:t xml:space="preserve"> района </w:t>
      </w:r>
      <w:r w:rsidRPr="007E6F1C">
        <w:rPr>
          <w:rFonts w:ascii="Times New Roman" w:hAnsi="Times New Roman"/>
          <w:sz w:val="28"/>
          <w:szCs w:val="28"/>
        </w:rPr>
        <w:t>Воронежской области</w:t>
      </w:r>
    </w:p>
    <w:p w:rsidR="007E6F1C" w:rsidRPr="007E6F1C" w:rsidRDefault="007E6F1C" w:rsidP="007E6F1C">
      <w:pPr>
        <w:ind w:firstLine="4678"/>
        <w:rPr>
          <w:rFonts w:ascii="Times New Roman" w:hAnsi="Times New Roman"/>
          <w:sz w:val="28"/>
          <w:szCs w:val="28"/>
        </w:rPr>
      </w:pPr>
      <w:r w:rsidRPr="007E6F1C">
        <w:rPr>
          <w:rFonts w:ascii="Times New Roman" w:hAnsi="Times New Roman"/>
          <w:sz w:val="28"/>
          <w:szCs w:val="28"/>
        </w:rPr>
        <w:t xml:space="preserve">      от 24 мая 2022 года №1</w:t>
      </w:r>
      <w:r w:rsidR="00C03D9C">
        <w:rPr>
          <w:rFonts w:ascii="Times New Roman" w:hAnsi="Times New Roman"/>
          <w:sz w:val="28"/>
          <w:szCs w:val="28"/>
        </w:rPr>
        <w:t>4</w:t>
      </w:r>
    </w:p>
    <w:p w:rsidR="00BB7BE4" w:rsidRPr="007E6F1C" w:rsidRDefault="00BB7BE4" w:rsidP="00BB7BE4">
      <w:pPr>
        <w:ind w:firstLine="709"/>
        <w:jc w:val="center"/>
        <w:rPr>
          <w:rFonts w:ascii="Times New Roman" w:hAnsi="Times New Roman"/>
        </w:rPr>
      </w:pPr>
    </w:p>
    <w:p w:rsidR="00BB7BE4" w:rsidRPr="003933CE" w:rsidRDefault="00BB7BE4" w:rsidP="00BB7B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3933CE">
        <w:rPr>
          <w:rFonts w:ascii="Times New Roman" w:hAnsi="Times New Roman"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="008B21E7">
        <w:rPr>
          <w:rFonts w:ascii="Times New Roman" w:hAnsi="Times New Roman"/>
          <w:sz w:val="28"/>
          <w:szCs w:val="28"/>
        </w:rPr>
        <w:t>Тамбовского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перечень главных </w:t>
      </w:r>
      <w:proofErr w:type="gramStart"/>
      <w:r w:rsidRPr="003933CE">
        <w:rPr>
          <w:rFonts w:ascii="Times New Roman" w:hAnsi="Times New Roman"/>
          <w:sz w:val="28"/>
          <w:szCs w:val="28"/>
        </w:rPr>
        <w:t xml:space="preserve">администраторов источников </w:t>
      </w:r>
      <w:r w:rsidR="00581A14">
        <w:rPr>
          <w:rFonts w:ascii="Times New Roman" w:hAnsi="Times New Roman"/>
          <w:sz w:val="28"/>
          <w:szCs w:val="28"/>
        </w:rPr>
        <w:t xml:space="preserve">внутреннего </w:t>
      </w:r>
      <w:r w:rsidRPr="003933CE">
        <w:rPr>
          <w:rFonts w:ascii="Times New Roman" w:hAnsi="Times New Roman"/>
          <w:sz w:val="28"/>
          <w:szCs w:val="28"/>
        </w:rPr>
        <w:t>финансирования дефицита бюджета</w:t>
      </w:r>
      <w:proofErr w:type="gramEnd"/>
      <w:r w:rsidR="008B21E7">
        <w:rPr>
          <w:rFonts w:ascii="Times New Roman" w:hAnsi="Times New Roman"/>
          <w:sz w:val="28"/>
          <w:szCs w:val="28"/>
        </w:rPr>
        <w:t xml:space="preserve"> Тамб</w:t>
      </w:r>
      <w:r w:rsidR="00D25F86" w:rsidRPr="003933CE">
        <w:rPr>
          <w:rFonts w:ascii="Times New Roman" w:hAnsi="Times New Roman"/>
          <w:sz w:val="28"/>
          <w:szCs w:val="28"/>
        </w:rPr>
        <w:t>овс</w:t>
      </w:r>
      <w:r w:rsidR="007019F4" w:rsidRPr="003933CE">
        <w:rPr>
          <w:rFonts w:ascii="Times New Roman" w:hAnsi="Times New Roman"/>
          <w:sz w:val="28"/>
          <w:szCs w:val="28"/>
        </w:rPr>
        <w:t>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B7BE4" w:rsidRPr="003933CE" w:rsidRDefault="00BB7BE4" w:rsidP="00BB7B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B7BE4" w:rsidRPr="003933CE" w:rsidRDefault="00BB7BE4" w:rsidP="00BB7B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3933CE">
        <w:rPr>
          <w:rFonts w:ascii="Times New Roman" w:hAnsi="Times New Roman"/>
          <w:bCs/>
          <w:sz w:val="28"/>
          <w:szCs w:val="28"/>
        </w:rPr>
        <w:t xml:space="preserve">Настоящий порядок и сроки внесения изменений в перечень главных администраторов доходов бюджета </w:t>
      </w:r>
      <w:r w:rsidR="008B21E7">
        <w:rPr>
          <w:rFonts w:ascii="Times New Roman" w:hAnsi="Times New Roman"/>
          <w:sz w:val="28"/>
          <w:szCs w:val="28"/>
        </w:rPr>
        <w:t>Тамбовского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bCs/>
          <w:sz w:val="28"/>
          <w:szCs w:val="28"/>
        </w:rPr>
        <w:t>Терновского</w:t>
      </w:r>
      <w:r w:rsidRPr="003933C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и перечень главных администраторов источников </w:t>
      </w:r>
      <w:r w:rsidR="00581A14">
        <w:rPr>
          <w:rFonts w:ascii="Times New Roman" w:hAnsi="Times New Roman"/>
          <w:bCs/>
          <w:sz w:val="28"/>
          <w:szCs w:val="28"/>
        </w:rPr>
        <w:t xml:space="preserve">внутреннего </w:t>
      </w:r>
      <w:r w:rsidRPr="003933CE">
        <w:rPr>
          <w:rFonts w:ascii="Times New Roman" w:hAnsi="Times New Roman"/>
          <w:bCs/>
          <w:sz w:val="28"/>
          <w:szCs w:val="28"/>
        </w:rPr>
        <w:t xml:space="preserve">финансирования дефицита бюджета </w:t>
      </w:r>
      <w:r w:rsidR="008B21E7">
        <w:rPr>
          <w:rFonts w:ascii="Times New Roman" w:hAnsi="Times New Roman"/>
          <w:sz w:val="28"/>
          <w:szCs w:val="28"/>
        </w:rPr>
        <w:t xml:space="preserve">Тамбовского </w:t>
      </w:r>
      <w:r w:rsidRPr="003933C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7E9C" w:rsidRPr="003933CE">
        <w:rPr>
          <w:rFonts w:ascii="Times New Roman" w:hAnsi="Times New Roman"/>
          <w:bCs/>
          <w:sz w:val="28"/>
          <w:szCs w:val="28"/>
        </w:rPr>
        <w:t>Терновского</w:t>
      </w:r>
      <w:r w:rsidRPr="003933C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(далее - Порядок) разработан в соответствии с пунктом 10 постановления Правительства Российской Федерации от 16.09.2021 № 1569 «Об утверждении общих требований к закреплению за органами</w:t>
      </w:r>
      <w:proofErr w:type="gramEnd"/>
      <w:r w:rsidR="008B21E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933CE">
        <w:rPr>
          <w:rFonts w:ascii="Times New Roman" w:hAnsi="Times New Roman"/>
          <w:bCs/>
          <w:sz w:val="28"/>
          <w:szCs w:val="28"/>
        </w:rPr>
        <w:t>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пунктом 8 постановления Правительства Российской Федерации от 16.09.2021 № 1568 «Об утверждении общих требований к закреплениюза</w:t>
      </w:r>
      <w:proofErr w:type="gramEnd"/>
      <w:r w:rsidRPr="003933C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933CE">
        <w:rPr>
          <w:rFonts w:ascii="Times New Roman" w:hAnsi="Times New Roman"/>
          <w:bCs/>
          <w:sz w:val="28"/>
          <w:szCs w:val="28"/>
        </w:rPr>
        <w:t xml:space="preserve"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</w:t>
      </w:r>
      <w:r w:rsidR="0038019C" w:rsidRPr="0038019C">
        <w:rPr>
          <w:rFonts w:ascii="Times New Roman" w:hAnsi="Times New Roman"/>
          <w:bCs/>
          <w:sz w:val="28"/>
          <w:szCs w:val="28"/>
        </w:rPr>
        <w:t xml:space="preserve">внутреннего </w:t>
      </w:r>
      <w:r w:rsidRPr="003933CE">
        <w:rPr>
          <w:rFonts w:ascii="Times New Roman" w:hAnsi="Times New Roman"/>
          <w:bCs/>
          <w:sz w:val="28"/>
          <w:szCs w:val="28"/>
        </w:rPr>
        <w:t xml:space="preserve">финансирования дефицита бюджета и к утверждению перечня главных администраторов источников </w:t>
      </w:r>
      <w:r w:rsidR="0038019C" w:rsidRPr="0038019C">
        <w:rPr>
          <w:rFonts w:ascii="Times New Roman" w:hAnsi="Times New Roman"/>
          <w:bCs/>
          <w:sz w:val="28"/>
          <w:szCs w:val="28"/>
        </w:rPr>
        <w:t xml:space="preserve">внутреннего </w:t>
      </w:r>
      <w:r w:rsidRPr="003933CE">
        <w:rPr>
          <w:rFonts w:ascii="Times New Roman" w:hAnsi="Times New Roman"/>
          <w:bCs/>
          <w:sz w:val="28"/>
          <w:szCs w:val="28"/>
        </w:rPr>
        <w:t>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бюджета».</w:t>
      </w:r>
      <w:proofErr w:type="gramEnd"/>
    </w:p>
    <w:p w:rsidR="00BB7BE4" w:rsidRPr="003933CE" w:rsidRDefault="00BB7BE4" w:rsidP="00BB7B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3933CE">
        <w:rPr>
          <w:rFonts w:ascii="Times New Roman" w:hAnsi="Times New Roman"/>
          <w:bCs/>
          <w:sz w:val="28"/>
          <w:szCs w:val="28"/>
        </w:rPr>
        <w:t xml:space="preserve">Настоящий Порядок устанавливает правила и сроки внесения изменений в </w:t>
      </w:r>
      <w:r w:rsidRPr="003933CE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</w:t>
      </w:r>
      <w:r w:rsidR="008B21E7">
        <w:rPr>
          <w:rFonts w:ascii="Times New Roman" w:hAnsi="Times New Roman"/>
          <w:sz w:val="28"/>
          <w:szCs w:val="28"/>
        </w:rPr>
        <w:t>Тамбовского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933CE">
        <w:rPr>
          <w:rFonts w:ascii="Times New Roman" w:hAnsi="Times New Roman"/>
          <w:bCs/>
          <w:sz w:val="28"/>
          <w:szCs w:val="28"/>
        </w:rPr>
        <w:t xml:space="preserve"> (далее – Перечень </w:t>
      </w:r>
      <w:r w:rsidRPr="003933CE">
        <w:rPr>
          <w:rFonts w:ascii="Times New Roman" w:hAnsi="Times New Roman"/>
          <w:sz w:val="28"/>
          <w:szCs w:val="28"/>
        </w:rPr>
        <w:t>главных администраторов доходов</w:t>
      </w:r>
      <w:r w:rsidRPr="003933CE">
        <w:rPr>
          <w:rFonts w:ascii="Times New Roman" w:hAnsi="Times New Roman"/>
          <w:bCs/>
          <w:sz w:val="28"/>
          <w:szCs w:val="28"/>
        </w:rPr>
        <w:t xml:space="preserve">) и в </w:t>
      </w:r>
      <w:r w:rsidRPr="003933CE">
        <w:rPr>
          <w:rFonts w:ascii="Times New Roman" w:hAnsi="Times New Roman"/>
          <w:sz w:val="28"/>
          <w:szCs w:val="28"/>
        </w:rPr>
        <w:t xml:space="preserve">перечень главных администраторов источников </w:t>
      </w:r>
      <w:r w:rsidR="0038019C" w:rsidRPr="0038019C">
        <w:rPr>
          <w:rFonts w:ascii="Times New Roman" w:hAnsi="Times New Roman"/>
          <w:sz w:val="28"/>
          <w:szCs w:val="28"/>
        </w:rPr>
        <w:t xml:space="preserve">внутреннего </w:t>
      </w:r>
      <w:r w:rsidRPr="003933CE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8B21E7">
        <w:rPr>
          <w:rFonts w:ascii="Times New Roman" w:hAnsi="Times New Roman"/>
          <w:sz w:val="28"/>
          <w:szCs w:val="28"/>
        </w:rPr>
        <w:t>Тамбовского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lastRenderedPageBreak/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3933CE">
        <w:rPr>
          <w:rFonts w:ascii="Times New Roman" w:hAnsi="Times New Roman"/>
          <w:bCs/>
          <w:sz w:val="28"/>
          <w:szCs w:val="28"/>
        </w:rPr>
        <w:t xml:space="preserve">(далее – Перечень </w:t>
      </w:r>
      <w:r w:rsidRPr="003933CE">
        <w:rPr>
          <w:rFonts w:ascii="Times New Roman" w:hAnsi="Times New Roman"/>
          <w:sz w:val="28"/>
          <w:szCs w:val="28"/>
        </w:rPr>
        <w:t xml:space="preserve">главных администраторов источников </w:t>
      </w:r>
      <w:r w:rsidR="0038019C" w:rsidRPr="0038019C">
        <w:rPr>
          <w:rFonts w:ascii="Times New Roman" w:hAnsi="Times New Roman"/>
          <w:sz w:val="28"/>
          <w:szCs w:val="28"/>
        </w:rPr>
        <w:t xml:space="preserve">внутреннего </w:t>
      </w:r>
      <w:r w:rsidRPr="003933CE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Pr="003933CE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BB7BE4" w:rsidRPr="003933CE" w:rsidRDefault="00BB7BE4" w:rsidP="00BB7B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 xml:space="preserve">3. Основаниями для внесения изменений в Перечень </w:t>
      </w:r>
      <w:r w:rsidRPr="003933CE">
        <w:rPr>
          <w:rFonts w:ascii="Times New Roman" w:hAnsi="Times New Roman"/>
          <w:sz w:val="28"/>
          <w:szCs w:val="28"/>
        </w:rPr>
        <w:t xml:space="preserve">главных администраторов доходов и </w:t>
      </w:r>
      <w:r w:rsidRPr="003933CE">
        <w:rPr>
          <w:rFonts w:ascii="Times New Roman" w:hAnsi="Times New Roman"/>
          <w:bCs/>
          <w:sz w:val="28"/>
          <w:szCs w:val="28"/>
        </w:rPr>
        <w:t xml:space="preserve">в Перечень </w:t>
      </w:r>
      <w:r w:rsidRPr="003933CE">
        <w:rPr>
          <w:rFonts w:ascii="Times New Roman" w:hAnsi="Times New Roman"/>
          <w:sz w:val="28"/>
          <w:szCs w:val="28"/>
        </w:rPr>
        <w:t xml:space="preserve">главных </w:t>
      </w:r>
      <w:proofErr w:type="gramStart"/>
      <w:r w:rsidRPr="003933CE">
        <w:rPr>
          <w:rFonts w:ascii="Times New Roman" w:hAnsi="Times New Roman"/>
          <w:sz w:val="28"/>
          <w:szCs w:val="28"/>
        </w:rPr>
        <w:t xml:space="preserve">администраторов источников </w:t>
      </w:r>
      <w:r w:rsidR="0038019C" w:rsidRPr="0038019C">
        <w:rPr>
          <w:rFonts w:ascii="Times New Roman" w:hAnsi="Times New Roman"/>
          <w:sz w:val="28"/>
          <w:szCs w:val="28"/>
        </w:rPr>
        <w:t xml:space="preserve">внутреннего </w:t>
      </w:r>
      <w:r w:rsidRPr="003933CE">
        <w:rPr>
          <w:rFonts w:ascii="Times New Roman" w:hAnsi="Times New Roman"/>
          <w:sz w:val="28"/>
          <w:szCs w:val="28"/>
        </w:rPr>
        <w:t>финансирования дефицита бюджета</w:t>
      </w:r>
      <w:proofErr w:type="gramEnd"/>
      <w:r w:rsidRPr="003933CE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BB7BE4" w:rsidRPr="003933CE" w:rsidRDefault="00BB7BE4" w:rsidP="00BB7BE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 xml:space="preserve">изменения состава и (или) функций </w:t>
      </w:r>
      <w:r w:rsidRPr="003933CE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</w:t>
      </w:r>
      <w:r w:rsidR="008B21E7">
        <w:rPr>
          <w:rFonts w:ascii="Times New Roman" w:hAnsi="Times New Roman"/>
          <w:sz w:val="28"/>
          <w:szCs w:val="28"/>
        </w:rPr>
        <w:t>Тамбовского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3933CE">
        <w:rPr>
          <w:rFonts w:ascii="Times New Roman" w:hAnsi="Times New Roman"/>
          <w:bCs/>
          <w:sz w:val="28"/>
          <w:szCs w:val="28"/>
        </w:rPr>
        <w:t xml:space="preserve">и </w:t>
      </w:r>
      <w:r w:rsidRPr="003933CE">
        <w:rPr>
          <w:rFonts w:ascii="Times New Roman" w:hAnsi="Times New Roman"/>
          <w:sz w:val="28"/>
          <w:szCs w:val="28"/>
        </w:rPr>
        <w:t xml:space="preserve">главных администраторов источников </w:t>
      </w:r>
      <w:r w:rsidR="0038019C">
        <w:rPr>
          <w:rFonts w:ascii="Times New Roman" w:hAnsi="Times New Roman"/>
          <w:sz w:val="28"/>
          <w:szCs w:val="28"/>
        </w:rPr>
        <w:t>внутреннего</w:t>
      </w:r>
      <w:r w:rsidR="008B21E7">
        <w:rPr>
          <w:rFonts w:ascii="Times New Roman" w:hAnsi="Times New Roman"/>
          <w:sz w:val="28"/>
          <w:szCs w:val="28"/>
        </w:rPr>
        <w:t xml:space="preserve"> </w:t>
      </w:r>
      <w:r w:rsidRPr="003933CE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8B21E7">
        <w:rPr>
          <w:rFonts w:ascii="Times New Roman" w:hAnsi="Times New Roman"/>
          <w:sz w:val="28"/>
          <w:szCs w:val="28"/>
        </w:rPr>
        <w:t>Тамбовского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  <w:r w:rsidRPr="003933CE">
        <w:rPr>
          <w:rFonts w:ascii="Times New Roman" w:hAnsi="Times New Roman"/>
          <w:bCs/>
          <w:sz w:val="28"/>
          <w:szCs w:val="28"/>
        </w:rPr>
        <w:t xml:space="preserve"> а также изменения состава, закрепленных за ними кодов бюджетной классификации;</w:t>
      </w:r>
    </w:p>
    <w:p w:rsidR="00BB7BE4" w:rsidRPr="003933CE" w:rsidRDefault="00BB7BE4" w:rsidP="00BB7BE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>изменения, направленные на устранение технических ошибок (опечаток, грамматических, орфографических и иных подобных ошибок);</w:t>
      </w:r>
    </w:p>
    <w:p w:rsidR="00BB7BE4" w:rsidRPr="003933CE" w:rsidRDefault="00BB7BE4" w:rsidP="00BB7BE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 xml:space="preserve">поступления в бюджет </w:t>
      </w:r>
      <w:r w:rsidR="008B21E7">
        <w:rPr>
          <w:rFonts w:ascii="Times New Roman" w:hAnsi="Times New Roman"/>
          <w:sz w:val="28"/>
          <w:szCs w:val="28"/>
        </w:rPr>
        <w:t>Тамбовского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933CE">
        <w:rPr>
          <w:rFonts w:ascii="Times New Roman" w:hAnsi="Times New Roman"/>
          <w:bCs/>
          <w:sz w:val="28"/>
          <w:szCs w:val="28"/>
        </w:rPr>
        <w:t xml:space="preserve"> дополнительных межбюджетных трансфертов, не предусмотренные решением Совета народных депутатов </w:t>
      </w:r>
      <w:r w:rsidR="008B21E7">
        <w:rPr>
          <w:rFonts w:ascii="Times New Roman" w:hAnsi="Times New Roman"/>
          <w:sz w:val="28"/>
          <w:szCs w:val="28"/>
        </w:rPr>
        <w:t xml:space="preserve">Тамбовского </w:t>
      </w:r>
      <w:r w:rsidRPr="003933C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933CE">
        <w:rPr>
          <w:rFonts w:ascii="Times New Roman" w:hAnsi="Times New Roman"/>
          <w:bCs/>
          <w:sz w:val="28"/>
          <w:szCs w:val="28"/>
        </w:rPr>
        <w:t xml:space="preserve"> о бюджете </w:t>
      </w:r>
      <w:r w:rsidR="008B21E7">
        <w:rPr>
          <w:rFonts w:ascii="Times New Roman" w:hAnsi="Times New Roman"/>
          <w:sz w:val="28"/>
          <w:szCs w:val="28"/>
        </w:rPr>
        <w:t>Тамбовского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933CE">
        <w:rPr>
          <w:rFonts w:ascii="Times New Roman" w:hAnsi="Times New Roman"/>
          <w:bCs/>
          <w:sz w:val="28"/>
          <w:szCs w:val="28"/>
        </w:rPr>
        <w:t xml:space="preserve"> на соответствующий финансовый год и плановый период;</w:t>
      </w:r>
    </w:p>
    <w:p w:rsidR="00BB7BE4" w:rsidRPr="003933CE" w:rsidRDefault="00BB7BE4" w:rsidP="00BB7BE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>иные изменения в целях приведения в соответствие с действующим законодательством.</w:t>
      </w:r>
    </w:p>
    <w:p w:rsidR="00BB7BE4" w:rsidRPr="003933CE" w:rsidRDefault="00BB7BE4" w:rsidP="00BB7B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933CE">
        <w:rPr>
          <w:rFonts w:ascii="Times New Roman" w:hAnsi="Times New Roman"/>
          <w:bCs/>
          <w:sz w:val="28"/>
          <w:szCs w:val="28"/>
        </w:rPr>
        <w:t xml:space="preserve">4. Правила и сроки внесения изменений в </w:t>
      </w:r>
      <w:r w:rsidRPr="003933CE">
        <w:rPr>
          <w:rFonts w:ascii="Times New Roman" w:hAnsi="Times New Roman"/>
          <w:sz w:val="28"/>
          <w:szCs w:val="28"/>
        </w:rPr>
        <w:t>перечень главных администраторов доходов:</w:t>
      </w:r>
    </w:p>
    <w:p w:rsidR="002C3A85" w:rsidRDefault="002C3A85" w:rsidP="003933CE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2C3A85">
        <w:rPr>
          <w:rFonts w:ascii="Times New Roman" w:hAnsi="Times New Roman"/>
          <w:bCs/>
          <w:sz w:val="28"/>
          <w:szCs w:val="28"/>
        </w:rPr>
        <w:t>4.1. В течение текущего финансового года изменения в Перечень главных администраторов доходов вносятся распоряжением администрации Терновского сельского поселения Терновского муниципального района Воронежской области (далее – Распоряжение), с последующим внесением изменений в настоящее Постановление до начала очередного финансового года.</w:t>
      </w:r>
    </w:p>
    <w:p w:rsidR="002153C1" w:rsidRPr="003933CE" w:rsidRDefault="00BB7BE4" w:rsidP="003933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933CE">
        <w:rPr>
          <w:rFonts w:ascii="Times New Roman" w:hAnsi="Times New Roman"/>
          <w:sz w:val="28"/>
          <w:szCs w:val="28"/>
        </w:rPr>
        <w:t>5.</w:t>
      </w:r>
      <w:r w:rsidRPr="003933CE">
        <w:rPr>
          <w:rFonts w:ascii="Times New Roman" w:hAnsi="Times New Roman"/>
          <w:bCs/>
          <w:sz w:val="28"/>
          <w:szCs w:val="28"/>
        </w:rPr>
        <w:t xml:space="preserve">В случаях изменения состава и (или) функций </w:t>
      </w:r>
      <w:r w:rsidRPr="003933CE">
        <w:rPr>
          <w:rFonts w:ascii="Times New Roman" w:hAnsi="Times New Roman"/>
          <w:sz w:val="28"/>
          <w:szCs w:val="28"/>
        </w:rPr>
        <w:t xml:space="preserve">главных администраторов источников </w:t>
      </w:r>
      <w:r w:rsidR="0038019C" w:rsidRPr="0038019C">
        <w:rPr>
          <w:rFonts w:ascii="Times New Roman" w:hAnsi="Times New Roman"/>
          <w:sz w:val="28"/>
          <w:szCs w:val="28"/>
        </w:rPr>
        <w:t xml:space="preserve">внутреннего </w:t>
      </w:r>
      <w:r w:rsidRPr="003933CE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8B21E7">
        <w:rPr>
          <w:rFonts w:ascii="Times New Roman" w:hAnsi="Times New Roman"/>
          <w:sz w:val="28"/>
          <w:szCs w:val="28"/>
        </w:rPr>
        <w:t>Тамбовского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933CE">
        <w:rPr>
          <w:rFonts w:ascii="Times New Roman" w:hAnsi="Times New Roman"/>
          <w:bCs/>
          <w:sz w:val="28"/>
          <w:szCs w:val="28"/>
        </w:rPr>
        <w:t xml:space="preserve"> 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 внесение </w:t>
      </w:r>
      <w:r w:rsidRPr="003933CE">
        <w:rPr>
          <w:rFonts w:ascii="Times New Roman" w:hAnsi="Times New Roman"/>
          <w:sz w:val="28"/>
          <w:szCs w:val="28"/>
        </w:rPr>
        <w:t xml:space="preserve">изменений в перечень главных администраторов источников </w:t>
      </w:r>
      <w:r w:rsidR="0038019C">
        <w:rPr>
          <w:rFonts w:ascii="Times New Roman" w:hAnsi="Times New Roman"/>
          <w:sz w:val="28"/>
          <w:szCs w:val="28"/>
        </w:rPr>
        <w:t>внутреннего</w:t>
      </w:r>
      <w:r w:rsidR="00FB2A67">
        <w:rPr>
          <w:rFonts w:ascii="Times New Roman" w:hAnsi="Times New Roman"/>
          <w:sz w:val="28"/>
          <w:szCs w:val="28"/>
        </w:rPr>
        <w:t xml:space="preserve"> </w:t>
      </w:r>
      <w:r w:rsidRPr="003933CE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FB2A67">
        <w:rPr>
          <w:rFonts w:ascii="Times New Roman" w:hAnsi="Times New Roman"/>
          <w:sz w:val="28"/>
          <w:szCs w:val="28"/>
        </w:rPr>
        <w:t>Тамбовского</w:t>
      </w:r>
      <w:r w:rsidRPr="003933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B7E9C" w:rsidRPr="003933CE">
        <w:rPr>
          <w:rFonts w:ascii="Times New Roman" w:hAnsi="Times New Roman"/>
          <w:sz w:val="28"/>
          <w:szCs w:val="28"/>
        </w:rPr>
        <w:t>Терновского</w:t>
      </w:r>
      <w:r w:rsidRPr="003933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3933CE">
        <w:rPr>
          <w:rFonts w:ascii="Times New Roman" w:hAnsi="Times New Roman"/>
          <w:bCs/>
          <w:sz w:val="28"/>
          <w:szCs w:val="28"/>
        </w:rPr>
        <w:t>осуществляется</w:t>
      </w:r>
      <w:proofErr w:type="gramEnd"/>
      <w:r w:rsidRPr="003933CE">
        <w:rPr>
          <w:rFonts w:ascii="Times New Roman" w:hAnsi="Times New Roman"/>
          <w:bCs/>
          <w:sz w:val="28"/>
          <w:szCs w:val="28"/>
        </w:rPr>
        <w:t xml:space="preserve"> в срок не позднее 15 рабочих дней со дня внесения соответствующих изменений в нормативные правовые акты </w:t>
      </w:r>
      <w:r w:rsidRPr="003933CE">
        <w:rPr>
          <w:rFonts w:ascii="Times New Roman" w:hAnsi="Times New Roman"/>
          <w:sz w:val="28"/>
          <w:szCs w:val="28"/>
        </w:rPr>
        <w:t>путем внесения изменений в настоящее Постановление.</w:t>
      </w:r>
    </w:p>
    <w:sectPr w:rsidR="002153C1" w:rsidRPr="003933CE" w:rsidSect="003933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F4F7B"/>
    <w:multiLevelType w:val="hybridMultilevel"/>
    <w:tmpl w:val="E1CA81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B7BE4"/>
    <w:rsid w:val="00017983"/>
    <w:rsid w:val="00021169"/>
    <w:rsid w:val="000574D5"/>
    <w:rsid w:val="00077EBB"/>
    <w:rsid w:val="000A5CAF"/>
    <w:rsid w:val="000D3455"/>
    <w:rsid w:val="00114A55"/>
    <w:rsid w:val="00162592"/>
    <w:rsid w:val="001755E0"/>
    <w:rsid w:val="00181C52"/>
    <w:rsid w:val="001C2DCB"/>
    <w:rsid w:val="002052C8"/>
    <w:rsid w:val="002116B3"/>
    <w:rsid w:val="002153C1"/>
    <w:rsid w:val="002608AF"/>
    <w:rsid w:val="0026746E"/>
    <w:rsid w:val="002A33EE"/>
    <w:rsid w:val="002C3A85"/>
    <w:rsid w:val="002C4B2D"/>
    <w:rsid w:val="002C660C"/>
    <w:rsid w:val="002D706C"/>
    <w:rsid w:val="002D771B"/>
    <w:rsid w:val="002F63D2"/>
    <w:rsid w:val="0031332E"/>
    <w:rsid w:val="00324CB1"/>
    <w:rsid w:val="0033031C"/>
    <w:rsid w:val="0038019C"/>
    <w:rsid w:val="003933CE"/>
    <w:rsid w:val="003E1EE2"/>
    <w:rsid w:val="003F1D02"/>
    <w:rsid w:val="00424785"/>
    <w:rsid w:val="00475CEB"/>
    <w:rsid w:val="004D009F"/>
    <w:rsid w:val="004E55C9"/>
    <w:rsid w:val="004E60D6"/>
    <w:rsid w:val="00534D26"/>
    <w:rsid w:val="005708F7"/>
    <w:rsid w:val="00581A14"/>
    <w:rsid w:val="00596B74"/>
    <w:rsid w:val="005B4EF9"/>
    <w:rsid w:val="005D6629"/>
    <w:rsid w:val="005E2C88"/>
    <w:rsid w:val="005F2A89"/>
    <w:rsid w:val="006179E9"/>
    <w:rsid w:val="00655DB7"/>
    <w:rsid w:val="0069602C"/>
    <w:rsid w:val="006B6C7D"/>
    <w:rsid w:val="007019F4"/>
    <w:rsid w:val="007200D3"/>
    <w:rsid w:val="00774718"/>
    <w:rsid w:val="007A1829"/>
    <w:rsid w:val="007B4508"/>
    <w:rsid w:val="007B48F1"/>
    <w:rsid w:val="007E1384"/>
    <w:rsid w:val="007E6F1C"/>
    <w:rsid w:val="007F4873"/>
    <w:rsid w:val="00804E82"/>
    <w:rsid w:val="0081130B"/>
    <w:rsid w:val="00876C5B"/>
    <w:rsid w:val="00882E55"/>
    <w:rsid w:val="00884DC1"/>
    <w:rsid w:val="00891509"/>
    <w:rsid w:val="008B21E7"/>
    <w:rsid w:val="008B33BC"/>
    <w:rsid w:val="008D707C"/>
    <w:rsid w:val="00925F86"/>
    <w:rsid w:val="00930D58"/>
    <w:rsid w:val="00941453"/>
    <w:rsid w:val="0094250E"/>
    <w:rsid w:val="00960319"/>
    <w:rsid w:val="00963EDF"/>
    <w:rsid w:val="009A0785"/>
    <w:rsid w:val="009F56D0"/>
    <w:rsid w:val="00A01541"/>
    <w:rsid w:val="00A03BD7"/>
    <w:rsid w:val="00A17A2C"/>
    <w:rsid w:val="00A30C78"/>
    <w:rsid w:val="00A353F3"/>
    <w:rsid w:val="00A441D0"/>
    <w:rsid w:val="00A71364"/>
    <w:rsid w:val="00B06EE6"/>
    <w:rsid w:val="00B363EA"/>
    <w:rsid w:val="00B36A90"/>
    <w:rsid w:val="00B53277"/>
    <w:rsid w:val="00B5548E"/>
    <w:rsid w:val="00BB7BE4"/>
    <w:rsid w:val="00BF78E2"/>
    <w:rsid w:val="00C03D9C"/>
    <w:rsid w:val="00CA1457"/>
    <w:rsid w:val="00CB168B"/>
    <w:rsid w:val="00CB5561"/>
    <w:rsid w:val="00CB580F"/>
    <w:rsid w:val="00CB7E9C"/>
    <w:rsid w:val="00D12269"/>
    <w:rsid w:val="00D176FF"/>
    <w:rsid w:val="00D23948"/>
    <w:rsid w:val="00D25F86"/>
    <w:rsid w:val="00D31C69"/>
    <w:rsid w:val="00D35DE3"/>
    <w:rsid w:val="00D43ADC"/>
    <w:rsid w:val="00D64266"/>
    <w:rsid w:val="00D909D7"/>
    <w:rsid w:val="00D97699"/>
    <w:rsid w:val="00DA1571"/>
    <w:rsid w:val="00DA538A"/>
    <w:rsid w:val="00DC29B7"/>
    <w:rsid w:val="00DE1114"/>
    <w:rsid w:val="00EC2FC9"/>
    <w:rsid w:val="00F24197"/>
    <w:rsid w:val="00F24A66"/>
    <w:rsid w:val="00F67DEC"/>
    <w:rsid w:val="00F83F19"/>
    <w:rsid w:val="00F84499"/>
    <w:rsid w:val="00FA7B92"/>
    <w:rsid w:val="00FB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7B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B7B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21">
    <w:name w:val="Font Style21"/>
    <w:rsid w:val="00BB7BE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BB7BE4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A71364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CA1457"/>
    <w:rPr>
      <w:rFonts w:ascii="Arial" w:hAnsi="Arial" w:cs="Arial"/>
    </w:rPr>
  </w:style>
  <w:style w:type="paragraph" w:customStyle="1" w:styleId="ConsPlusNormal0">
    <w:name w:val="ConsPlusNormal"/>
    <w:link w:val="ConsPlusNormal"/>
    <w:rsid w:val="00CA1457"/>
    <w:pPr>
      <w:widowControl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7B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B7B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21">
    <w:name w:val="Font Style21"/>
    <w:rsid w:val="00BB7BE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BB7BE4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A71364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CA1457"/>
    <w:rPr>
      <w:rFonts w:ascii="Arial" w:hAnsi="Arial" w:cs="Arial"/>
    </w:rPr>
  </w:style>
  <w:style w:type="paragraph" w:customStyle="1" w:styleId="ConsPlusNormal0">
    <w:name w:val="ConsPlusNormal"/>
    <w:link w:val="ConsPlusNormal"/>
    <w:rsid w:val="00CA1457"/>
    <w:pPr>
      <w:widowControl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23</cp:revision>
  <dcterms:created xsi:type="dcterms:W3CDTF">2022-05-23T11:13:00Z</dcterms:created>
  <dcterms:modified xsi:type="dcterms:W3CDTF">2022-06-09T07:54:00Z</dcterms:modified>
</cp:coreProperties>
</file>