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3A" w:rsidRPr="0071563A" w:rsidRDefault="0071563A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71563A" w:rsidRPr="0071563A" w:rsidRDefault="00081798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ТАМБОВСКОГО</w:t>
      </w:r>
      <w:r w:rsidR="0071563A"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1563A" w:rsidRPr="0071563A" w:rsidRDefault="008C2D2E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</w:t>
      </w:r>
      <w:r w:rsidR="0071563A"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71563A" w:rsidRPr="0071563A" w:rsidRDefault="0071563A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1563A" w:rsidRPr="0071563A" w:rsidRDefault="0071563A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1563A" w:rsidRPr="0071563A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A41FF">
        <w:rPr>
          <w:rFonts w:ascii="Arial" w:eastAsia="Times New Roman" w:hAnsi="Arial" w:cs="Arial"/>
          <w:sz w:val="24"/>
          <w:szCs w:val="24"/>
          <w:lang w:eastAsia="ru-RU"/>
        </w:rPr>
        <w:t xml:space="preserve">22» мая </w:t>
      </w:r>
      <w:r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 2023г. №</w:t>
      </w:r>
      <w:r w:rsidR="00CA41FF"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71563A" w:rsidRPr="0071563A" w:rsidRDefault="00081798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С.Тамбовка.</w:t>
      </w:r>
    </w:p>
    <w:p w:rsidR="0071563A" w:rsidRPr="0071563A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71563A" w:rsidRPr="0071563A" w:rsidRDefault="0071563A" w:rsidP="00081798">
      <w:pPr>
        <w:spacing w:after="0" w:line="240" w:lineRule="auto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1563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схемы размещения нестационарных торговых объектов на территории </w:t>
      </w:r>
      <w:r w:rsidR="0008179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Тамбовского </w:t>
      </w:r>
      <w:r w:rsidRPr="0071563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сельского поселения </w:t>
      </w:r>
      <w:r w:rsidR="008C2D2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Терновского </w:t>
      </w:r>
      <w:r w:rsidRPr="0071563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муниципального района Воронежской области</w:t>
      </w:r>
    </w:p>
    <w:p w:rsidR="0071563A" w:rsidRPr="0071563A" w:rsidRDefault="0071563A" w:rsidP="0071563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22.11.2022 года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</w:t>
      </w:r>
      <w:r w:rsidR="0040658D" w:rsidRPr="00B3431D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r w:rsidR="0040658D">
        <w:rPr>
          <w:rFonts w:ascii="Arial" w:eastAsia="Times New Roman" w:hAnsi="Arial" w:cs="Arial"/>
          <w:sz w:val="24"/>
          <w:szCs w:val="24"/>
          <w:lang w:eastAsia="ru-RU"/>
        </w:rPr>
        <w:t xml:space="preserve">статьи 36 </w:t>
      </w:r>
      <w:r w:rsidR="0040658D" w:rsidRPr="00B3431D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40658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40658D" w:rsidRPr="00B3431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065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658D" w:rsidRPr="00B3431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A41FF">
        <w:rPr>
          <w:rFonts w:ascii="Arial" w:eastAsia="Times New Roman" w:hAnsi="Arial" w:cs="Arial"/>
          <w:sz w:val="24"/>
          <w:szCs w:val="24"/>
          <w:lang w:eastAsia="ru-RU"/>
        </w:rPr>
        <w:t>09.01.2018 г.</w:t>
      </w:r>
      <w:r w:rsidR="0040658D" w:rsidRPr="00B3431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A41F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0658D" w:rsidRPr="00B343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65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081798">
        <w:rPr>
          <w:rFonts w:ascii="Arial" w:eastAsia="Times New Roman" w:hAnsi="Arial" w:cs="Arial"/>
          <w:sz w:val="24"/>
          <w:szCs w:val="24"/>
          <w:lang w:eastAsia="ru-RU"/>
        </w:rPr>
        <w:t>Тамбовского</w:t>
      </w:r>
      <w:proofErr w:type="gramEnd"/>
      <w:r w:rsidR="000817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8C2D2E">
        <w:rPr>
          <w:rFonts w:ascii="Arial" w:eastAsia="Times New Roman" w:hAnsi="Arial" w:cs="Arial"/>
          <w:sz w:val="24"/>
          <w:szCs w:val="24"/>
          <w:lang w:eastAsia="ru-RU"/>
        </w:rPr>
        <w:t>Терновс</w:t>
      </w:r>
      <w:r w:rsidRPr="0071563A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района Воронежской области</w:t>
      </w:r>
      <w:r w:rsidR="0070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059CD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7059CD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 :</w:t>
      </w:r>
    </w:p>
    <w:p w:rsidR="0071563A" w:rsidRPr="0071563A" w:rsidRDefault="0071563A" w:rsidP="0071563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607D48" w:rsidRDefault="0071563A" w:rsidP="0071563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схему размещения нестационарных торговых объектов на территории </w:t>
      </w:r>
      <w:r w:rsidR="00081798">
        <w:rPr>
          <w:rFonts w:ascii="Arial" w:eastAsia="Times New Roman" w:hAnsi="Arial" w:cs="Arial"/>
          <w:sz w:val="24"/>
          <w:szCs w:val="24"/>
          <w:lang w:eastAsia="ru-RU"/>
        </w:rPr>
        <w:t>Тамбовского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C2D2E" w:rsidRPr="00607D48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сроком </w:t>
      </w:r>
      <w:r w:rsidR="00821C15"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7D48" w:rsidRPr="007059C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не менее 5 лет</w:t>
      </w:r>
      <w:r w:rsidR="00821C15"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1563A" w:rsidRPr="00607D48" w:rsidRDefault="0071563A" w:rsidP="0071563A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48">
        <w:rPr>
          <w:rFonts w:ascii="Arial" w:eastAsia="Times New Roman" w:hAnsi="Arial" w:cs="Arial"/>
          <w:sz w:val="24"/>
          <w:szCs w:val="24"/>
          <w:lang w:eastAsia="ru-RU"/>
        </w:rPr>
        <w:t>1.1. Утвердить текстовую часть схемы размещения нестационарных торговых объектов в соответствии с приложением №1.</w:t>
      </w:r>
    </w:p>
    <w:p w:rsidR="0071563A" w:rsidRPr="00607D48" w:rsidRDefault="0071563A" w:rsidP="0071563A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48">
        <w:rPr>
          <w:rFonts w:ascii="Arial" w:eastAsia="Times New Roman" w:hAnsi="Arial" w:cs="Arial"/>
          <w:sz w:val="24"/>
          <w:szCs w:val="24"/>
          <w:lang w:eastAsia="ru-RU"/>
        </w:rPr>
        <w:t>1.2. Утвердить графическую часть схемы размещения нестационарных торговых объектов в соответствии с приложениями №</w:t>
      </w:r>
      <w:r w:rsidR="0008179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B7C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563A" w:rsidRPr="00607D48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 w:rsidR="00081798">
        <w:rPr>
          <w:rFonts w:ascii="Arial" w:eastAsia="Times New Roman" w:hAnsi="Arial" w:cs="Arial"/>
          <w:sz w:val="24"/>
          <w:szCs w:val="24"/>
          <w:lang w:eastAsia="ru-RU"/>
        </w:rPr>
        <w:t xml:space="preserve">Тамбовского 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8C2D2E" w:rsidRPr="00607D48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CA41FF">
        <w:rPr>
          <w:rFonts w:ascii="Arial" w:eastAsia="Times New Roman" w:hAnsi="Arial" w:cs="Arial"/>
          <w:sz w:val="24"/>
          <w:szCs w:val="24"/>
          <w:lang w:eastAsia="ru-RU"/>
        </w:rPr>
        <w:t>22.02.</w:t>
      </w:r>
      <w:r w:rsidR="00D15B94">
        <w:rPr>
          <w:rFonts w:ascii="Arial" w:eastAsia="Times New Roman" w:hAnsi="Arial" w:cs="Arial"/>
          <w:sz w:val="24"/>
          <w:szCs w:val="24"/>
          <w:lang w:eastAsia="ru-RU"/>
        </w:rPr>
        <w:t>2018 г.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15B94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схемы размещения нестационарных торговых объектов на территории </w:t>
      </w:r>
      <w:r w:rsidR="00081798">
        <w:rPr>
          <w:rFonts w:ascii="Arial" w:eastAsia="Times New Roman" w:hAnsi="Arial" w:cs="Arial"/>
          <w:sz w:val="24"/>
          <w:szCs w:val="24"/>
          <w:lang w:eastAsia="ru-RU"/>
        </w:rPr>
        <w:t>Тамбовского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C2D2E"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</w:t>
      </w:r>
      <w:r w:rsidR="008C2D2E" w:rsidRPr="00607D48">
        <w:rPr>
          <w:rFonts w:ascii="Arial" w:eastAsia="Times New Roman" w:hAnsi="Arial" w:cs="Arial"/>
          <w:sz w:val="24"/>
          <w:szCs w:val="24"/>
          <w:lang w:eastAsia="ru-RU"/>
        </w:rPr>
        <w:t>на Воронежской области»</w:t>
      </w:r>
      <w:r w:rsidR="007059C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D15B94">
        <w:rPr>
          <w:rFonts w:ascii="Arial" w:eastAsia="Times New Roman" w:hAnsi="Arial" w:cs="Arial"/>
          <w:sz w:val="24"/>
          <w:szCs w:val="24"/>
          <w:lang w:eastAsia="ru-RU"/>
        </w:rPr>
        <w:t>в редакции пост</w:t>
      </w:r>
      <w:proofErr w:type="gramStart"/>
      <w:r w:rsidR="00D15B9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D15B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15B94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D15B94">
        <w:rPr>
          <w:rFonts w:ascii="Arial" w:eastAsia="Times New Roman" w:hAnsi="Arial" w:cs="Arial"/>
          <w:sz w:val="24"/>
          <w:szCs w:val="24"/>
          <w:lang w:eastAsia="ru-RU"/>
        </w:rPr>
        <w:t>т 13.04.2020 г.№9, от 15.12.2022 г. №39)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563A" w:rsidRPr="00607D48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07D48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</w:t>
      </w:r>
      <w:r w:rsidR="00C73BD4"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сайте администрации </w:t>
      </w:r>
      <w:r w:rsidR="00081798">
        <w:rPr>
          <w:rFonts w:ascii="Arial" w:eastAsia="Times New Roman" w:hAnsi="Arial" w:cs="Arial"/>
          <w:sz w:val="24"/>
          <w:szCs w:val="24"/>
          <w:lang w:eastAsia="ru-RU"/>
        </w:rPr>
        <w:t>Тамбовского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C2D2E"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Воронежской области и </w:t>
      </w:r>
      <w:r w:rsidR="00C73BD4" w:rsidRPr="00607D48">
        <w:rPr>
          <w:rFonts w:ascii="Arial" w:eastAsia="Times New Roman" w:hAnsi="Arial" w:cs="Arial"/>
          <w:sz w:val="24"/>
          <w:szCs w:val="24"/>
          <w:lang w:eastAsia="ru-RU"/>
        </w:rPr>
        <w:t>опубликовать в Вестнике нормативных правовых актов.</w:t>
      </w:r>
    </w:p>
    <w:p w:rsidR="00821C15" w:rsidRPr="00607D48" w:rsidRDefault="00821C15" w:rsidP="00821C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4. Направить схему размещения нестационарных торговых объектов на территории </w:t>
      </w:r>
      <w:r w:rsidR="00081798">
        <w:rPr>
          <w:rFonts w:ascii="Arial" w:eastAsia="Times New Roman" w:hAnsi="Arial" w:cs="Arial"/>
          <w:sz w:val="24"/>
          <w:szCs w:val="24"/>
          <w:lang w:eastAsia="ru-RU"/>
        </w:rPr>
        <w:t>Тамбовского</w:t>
      </w:r>
      <w:r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в течение 10 календарных дней со дня принятия настоящего постановления в департамент предпринимательства и торговли Воронежской области для размещения в информационной системе "Портал Воронежской области в сети Интернет".</w:t>
      </w:r>
    </w:p>
    <w:bookmarkEnd w:id="0"/>
    <w:p w:rsidR="0071563A" w:rsidRPr="00607D48" w:rsidRDefault="00821C15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4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1563A"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</w:t>
      </w:r>
      <w:r w:rsidR="0029044B" w:rsidRPr="00607D48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</w:t>
      </w:r>
      <w:r w:rsidR="0071563A"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силу со дня его официального </w:t>
      </w:r>
      <w:r w:rsidR="00C73BD4" w:rsidRPr="00607D48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71563A" w:rsidRPr="00607D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563A" w:rsidRPr="00607D48" w:rsidRDefault="00821C15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D4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1563A"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1563A" w:rsidRPr="00607D4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1563A" w:rsidRPr="00607D4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1563A" w:rsidRPr="00607D48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4904"/>
        <w:gridCol w:w="1666"/>
      </w:tblGrid>
      <w:tr w:rsidR="0071563A" w:rsidRPr="00607D48" w:rsidTr="00081798">
        <w:tc>
          <w:tcPr>
            <w:tcW w:w="3284" w:type="dxa"/>
            <w:hideMark/>
          </w:tcPr>
          <w:p w:rsidR="0071563A" w:rsidRPr="00607D48" w:rsidRDefault="0071563A" w:rsidP="000817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D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0817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Тамбовского</w:t>
            </w:r>
            <w:r w:rsidRPr="00607D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0817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4904" w:type="dxa"/>
          </w:tcPr>
          <w:p w:rsidR="00081798" w:rsidRDefault="00081798" w:rsidP="007156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</w:t>
            </w:r>
          </w:p>
          <w:p w:rsidR="0071563A" w:rsidRPr="00607D48" w:rsidRDefault="00081798" w:rsidP="007156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Т.В.Рыбкина. </w:t>
            </w:r>
          </w:p>
        </w:tc>
        <w:tc>
          <w:tcPr>
            <w:tcW w:w="1666" w:type="dxa"/>
            <w:hideMark/>
          </w:tcPr>
          <w:p w:rsidR="0071563A" w:rsidRPr="00607D48" w:rsidRDefault="0071563A" w:rsidP="000817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563A" w:rsidRPr="0071563A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1563A" w:rsidRPr="0071563A" w:rsidSect="00607D48">
          <w:pgSz w:w="11906" w:h="16838"/>
          <w:pgMar w:top="426" w:right="567" w:bottom="567" w:left="1701" w:header="709" w:footer="709" w:gutter="0"/>
          <w:cols w:space="720"/>
        </w:sectPr>
      </w:pPr>
    </w:p>
    <w:p w:rsidR="0071563A" w:rsidRPr="0071563A" w:rsidRDefault="0071563A" w:rsidP="0071563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71563A" w:rsidRPr="0071563A" w:rsidRDefault="0071563A" w:rsidP="0071563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081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Тамбовского</w:t>
      </w:r>
      <w:r w:rsidR="008119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Терновского</w:t>
      </w:r>
      <w:r w:rsidRPr="00715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71563A" w:rsidRPr="0071563A" w:rsidRDefault="00811970" w:rsidP="0071563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D15B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71563A" w:rsidRPr="00715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15B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мая</w:t>
      </w:r>
      <w:r w:rsidR="0071563A" w:rsidRPr="00715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2023г. № </w:t>
      </w:r>
      <w:r w:rsidR="00D15B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</w:p>
    <w:p w:rsidR="0071563A" w:rsidRPr="0071563A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sz w:val="24"/>
          <w:szCs w:val="24"/>
          <w:lang w:eastAsia="ru-RU"/>
        </w:rPr>
        <w:t>СХЕМА</w:t>
      </w:r>
    </w:p>
    <w:p w:rsidR="0071563A" w:rsidRPr="0071563A" w:rsidRDefault="0071563A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sz w:val="24"/>
          <w:szCs w:val="24"/>
          <w:lang w:eastAsia="ru-RU"/>
        </w:rPr>
        <w:t>размещения нестационарных торговых объектов</w:t>
      </w:r>
      <w:r w:rsidR="00821C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1C15" w:rsidRPr="00821C15">
        <w:rPr>
          <w:rFonts w:ascii="Arial" w:eastAsia="Times New Roman" w:hAnsi="Arial" w:cs="Arial"/>
          <w:b/>
          <w:sz w:val="24"/>
          <w:szCs w:val="24"/>
          <w:lang w:eastAsia="ru-RU"/>
        </w:rPr>
        <w:t>(далее – НТО)</w:t>
      </w:r>
    </w:p>
    <w:p w:rsidR="0071563A" w:rsidRPr="0071563A" w:rsidRDefault="0071563A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081798">
        <w:rPr>
          <w:rFonts w:ascii="Arial" w:eastAsia="Times New Roman" w:hAnsi="Arial" w:cs="Arial"/>
          <w:sz w:val="24"/>
          <w:szCs w:val="24"/>
          <w:lang w:eastAsia="ru-RU"/>
        </w:rPr>
        <w:t xml:space="preserve">Тамбовского </w:t>
      </w:r>
      <w:r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1563A" w:rsidRPr="0071563A" w:rsidRDefault="00811970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71563A"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71563A" w:rsidRPr="0071563A" w:rsidRDefault="0071563A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sz w:val="24"/>
          <w:szCs w:val="24"/>
          <w:lang w:eastAsia="ru-RU"/>
        </w:rPr>
        <w:t>(текстовая часть)</w:t>
      </w:r>
    </w:p>
    <w:p w:rsidR="0071563A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970" w:rsidRDefault="00811970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970" w:rsidRDefault="00811970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95"/>
        <w:gridCol w:w="2127"/>
        <w:gridCol w:w="1216"/>
        <w:gridCol w:w="1675"/>
        <w:gridCol w:w="1675"/>
        <w:gridCol w:w="1675"/>
        <w:gridCol w:w="1843"/>
        <w:gridCol w:w="3120"/>
      </w:tblGrid>
      <w:tr w:rsidR="0071563A" w:rsidRPr="0071563A" w:rsidTr="00811970">
        <w:trPr>
          <w:cantSplit/>
          <w:trHeight w:val="16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1563A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1563A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Идентификационный номер НТО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1563A" w:rsidRDefault="00821C15" w:rsidP="007156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1C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Местонахождение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НТО (</w:t>
            </w:r>
            <w:r w:rsidR="0071563A"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Адресный ориентир места размещения НТО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821C15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ru-RU"/>
              </w:rPr>
            </w:pPr>
            <w:r w:rsidRPr="00821C15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ru-RU"/>
              </w:rPr>
              <w:t>Количество НТО по адресному ориентиру, (</w:t>
            </w:r>
            <w:proofErr w:type="spellStart"/>
            <w:proofErr w:type="gramStart"/>
            <w:r w:rsidRPr="00821C15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821C15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1563A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НТО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1563A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 места размещения НТО, (м</w:t>
            </w:r>
            <w:proofErr w:type="gramStart"/>
            <w:r w:rsidRPr="0071563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1563A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Специализация НТО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1563A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 размещения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1563A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об использовании НТО субъектами малого и среднего предпринимательства, физическими лицами, указанными в части 4 статьи 10, в части 6 статьи 22 Федерального закона от 28.12.2009 г. № 381-ФЗ</w:t>
            </w:r>
          </w:p>
        </w:tc>
      </w:tr>
      <w:tr w:rsidR="0071563A" w:rsidRPr="0071563A" w:rsidTr="00811970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5939CE" w:rsidP="007156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Д.Платоновка ул</w:t>
            </w:r>
            <w:proofErr w:type="gramStart"/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.Л</w:t>
            </w:r>
            <w:proofErr w:type="gramEnd"/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енина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5939CE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автолавка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5939CE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Продовольственные товары</w:t>
            </w:r>
            <w:r w:rsidR="004157D9"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Круглогодично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МСП</w:t>
            </w:r>
          </w:p>
        </w:tc>
      </w:tr>
      <w:tr w:rsidR="0071563A" w:rsidRPr="0071563A" w:rsidTr="00811970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5939CE" w:rsidP="007156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Д.Семигоровка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ктябрьская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Автолавка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5939CE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Круглогодично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5939CE" w:rsidRDefault="0071563A" w:rsidP="007156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39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МСП</w:t>
            </w:r>
          </w:p>
        </w:tc>
      </w:tr>
    </w:tbl>
    <w:p w:rsidR="0071563A" w:rsidRPr="0071563A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1563A" w:rsidRPr="0071563A">
          <w:pgSz w:w="16838" w:h="11906" w:orient="landscape"/>
          <w:pgMar w:top="2268" w:right="567" w:bottom="567" w:left="1701" w:header="709" w:footer="709" w:gutter="0"/>
          <w:cols w:space="720"/>
        </w:sectPr>
      </w:pPr>
    </w:p>
    <w:p w:rsidR="0071563A" w:rsidRPr="0071563A" w:rsidRDefault="0071563A" w:rsidP="0071563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71563A" w:rsidRPr="0071563A" w:rsidRDefault="0071563A" w:rsidP="0071563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081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Тамбовского</w:t>
      </w:r>
      <w:r w:rsidRPr="00715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8119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Pr="00715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71563A" w:rsidRPr="0071563A" w:rsidRDefault="00811970" w:rsidP="0071563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D15B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71563A" w:rsidRPr="00715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15B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мая </w:t>
      </w:r>
      <w:r w:rsidR="0071563A" w:rsidRPr="00715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2023 г. № </w:t>
      </w:r>
      <w:r w:rsidR="00D15B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</w:p>
    <w:p w:rsidR="0071563A" w:rsidRPr="0071563A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sz w:val="24"/>
          <w:szCs w:val="24"/>
          <w:lang w:eastAsia="ru-RU"/>
        </w:rPr>
        <w:t>Карта-схема</w:t>
      </w:r>
    </w:p>
    <w:p w:rsidR="0071563A" w:rsidRPr="0071563A" w:rsidRDefault="0071563A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нестационарных торговых объектов на территории </w:t>
      </w:r>
      <w:r w:rsidR="00081798">
        <w:rPr>
          <w:rFonts w:ascii="Arial" w:eastAsia="Times New Roman" w:hAnsi="Arial" w:cs="Arial"/>
          <w:sz w:val="24"/>
          <w:szCs w:val="24"/>
          <w:lang w:eastAsia="ru-RU"/>
        </w:rPr>
        <w:t xml:space="preserve">Тамбовского </w:t>
      </w:r>
      <w:r w:rsidRPr="0071563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</w:t>
      </w:r>
      <w:r w:rsidR="00811970">
        <w:rPr>
          <w:rFonts w:ascii="Times New Roman" w:eastAsia="Times New Roman" w:hAnsi="Times New Roman" w:cs="Arial"/>
          <w:sz w:val="26"/>
          <w:szCs w:val="26"/>
          <w:lang w:eastAsia="ru-RU"/>
        </w:rPr>
        <w:t>Тернов</w:t>
      </w:r>
      <w:r w:rsidRPr="0071563A">
        <w:rPr>
          <w:rFonts w:ascii="Times New Roman" w:eastAsia="Times New Roman" w:hAnsi="Times New Roman" w:cs="Arial"/>
          <w:sz w:val="26"/>
          <w:szCs w:val="26"/>
          <w:lang w:eastAsia="ru-RU"/>
        </w:rPr>
        <w:t>ского муниципального района Воронежской области</w:t>
      </w:r>
    </w:p>
    <w:p w:rsidR="0071563A" w:rsidRPr="0071563A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1563A">
        <w:rPr>
          <w:rFonts w:ascii="Times New Roman" w:eastAsia="Times New Roman" w:hAnsi="Times New Roman" w:cs="Arial"/>
          <w:sz w:val="26"/>
          <w:szCs w:val="26"/>
          <w:lang w:eastAsia="ru-RU"/>
        </w:rPr>
        <w:t>(графическая часть)</w:t>
      </w:r>
    </w:p>
    <w:p w:rsidR="0071563A" w:rsidRDefault="005939CE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Д.Платоновка</w:t>
      </w:r>
      <w:r w:rsidR="0071563A"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11970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71563A"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Воронежской области</w:t>
      </w:r>
    </w:p>
    <w:p w:rsidR="00811970" w:rsidRDefault="00811970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970" w:rsidRDefault="00811970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72100" cy="3781425"/>
            <wp:effectExtent l="19050" t="0" r="0" b="0"/>
            <wp:docPr id="1" name="Рисунок 1" descr="Тамбовское СП-инжен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мбовское СП-инженер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76875" cy="3448050"/>
            <wp:effectExtent l="19050" t="0" r="9525" b="0"/>
            <wp:docPr id="4" name="Рисунок 4" descr="Тамбовское СП-соврем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мбовское СП-совреме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5939CE" w:rsidRPr="0071563A" w:rsidRDefault="005939CE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563A">
        <w:rPr>
          <w:rFonts w:ascii="Arial" w:eastAsia="Times New Roman" w:hAnsi="Arial" w:cs="Arial"/>
          <w:sz w:val="24"/>
          <w:szCs w:val="24"/>
          <w:lang w:eastAsia="ru-RU"/>
        </w:rPr>
        <w:t>Условные обозначения:</w:t>
      </w:r>
    </w:p>
    <w:p w:rsidR="0071563A" w:rsidRPr="0071563A" w:rsidRDefault="00A555FC" w:rsidP="0071563A">
      <w:pPr>
        <w:tabs>
          <w:tab w:val="left" w:pos="9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5FC"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rect id="Прямоугольник 32" o:spid="_x0000_s1029" style="position:absolute;left:0;text-align:left;margin-left:3.45pt;margin-top:8.4pt;width:27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"/>
        </w:pict>
      </w:r>
      <w:r w:rsidR="0071563A" w:rsidRPr="0071563A">
        <w:rPr>
          <w:rFonts w:ascii="Arial" w:eastAsia="Times New Roman" w:hAnsi="Arial" w:cs="Arial"/>
          <w:sz w:val="24"/>
          <w:szCs w:val="24"/>
          <w:lang w:eastAsia="ru-RU"/>
        </w:rPr>
        <w:t xml:space="preserve"> - места размещения нестационарных торговых объектов:</w:t>
      </w:r>
    </w:p>
    <w:p w:rsidR="0071563A" w:rsidRPr="00CB36EA" w:rsidRDefault="0071563A" w:rsidP="0071563A">
      <w:pPr>
        <w:tabs>
          <w:tab w:val="left" w:pos="9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36EA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5939CE" w:rsidRPr="00CB36EA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="005939CE" w:rsidRPr="00CB36EA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="005939CE" w:rsidRPr="00CB36EA">
        <w:rPr>
          <w:rFonts w:ascii="Arial" w:eastAsia="Times New Roman" w:hAnsi="Arial" w:cs="Arial"/>
          <w:sz w:val="24"/>
          <w:szCs w:val="24"/>
          <w:lang w:eastAsia="ru-RU"/>
        </w:rPr>
        <w:t>латоновка</w:t>
      </w:r>
      <w:r w:rsidRPr="00CB36EA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r w:rsidR="005939CE" w:rsidRPr="00CB36EA">
        <w:rPr>
          <w:rFonts w:ascii="Arial" w:eastAsia="Times New Roman" w:hAnsi="Arial" w:cs="Arial"/>
          <w:sz w:val="24"/>
          <w:szCs w:val="24"/>
          <w:lang w:eastAsia="ru-RU"/>
        </w:rPr>
        <w:t>Ленина</w:t>
      </w:r>
      <w:r w:rsidRPr="00CB36E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1563A" w:rsidRPr="00CB36EA" w:rsidRDefault="0071563A" w:rsidP="0071563A">
      <w:pPr>
        <w:tabs>
          <w:tab w:val="left" w:pos="9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36EA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="005939CE" w:rsidRPr="00CB36EA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="005939CE" w:rsidRPr="00CB36EA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5939CE" w:rsidRPr="00CB36EA">
        <w:rPr>
          <w:rFonts w:ascii="Arial" w:eastAsia="Times New Roman" w:hAnsi="Arial" w:cs="Arial"/>
          <w:sz w:val="24"/>
          <w:szCs w:val="24"/>
          <w:lang w:eastAsia="ru-RU"/>
        </w:rPr>
        <w:t>емигоровка</w:t>
      </w:r>
      <w:proofErr w:type="spellEnd"/>
      <w:r w:rsidR="005939CE" w:rsidRPr="00CB36EA">
        <w:rPr>
          <w:rFonts w:ascii="Arial" w:eastAsia="Times New Roman" w:hAnsi="Arial" w:cs="Arial"/>
          <w:sz w:val="24"/>
          <w:szCs w:val="24"/>
          <w:lang w:eastAsia="ru-RU"/>
        </w:rPr>
        <w:t>, ул.Октябрьская</w:t>
      </w:r>
      <w:r w:rsidRPr="00CB36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563A" w:rsidRPr="00607D48" w:rsidRDefault="00811970" w:rsidP="0081197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07D4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2153C1" w:rsidRDefault="002153C1"/>
    <w:sectPr w:rsidR="002153C1" w:rsidSect="00CE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63A"/>
    <w:rsid w:val="00021169"/>
    <w:rsid w:val="000574D5"/>
    <w:rsid w:val="000728EE"/>
    <w:rsid w:val="00081798"/>
    <w:rsid w:val="000A5CAF"/>
    <w:rsid w:val="000B7C21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62B6F"/>
    <w:rsid w:val="0029044B"/>
    <w:rsid w:val="002C4B2D"/>
    <w:rsid w:val="002C660C"/>
    <w:rsid w:val="002D706C"/>
    <w:rsid w:val="002D771B"/>
    <w:rsid w:val="002F63D2"/>
    <w:rsid w:val="003062D1"/>
    <w:rsid w:val="0031332E"/>
    <w:rsid w:val="00324CB1"/>
    <w:rsid w:val="003F1D02"/>
    <w:rsid w:val="0040658D"/>
    <w:rsid w:val="004157D9"/>
    <w:rsid w:val="00424785"/>
    <w:rsid w:val="00475CEB"/>
    <w:rsid w:val="004E55C9"/>
    <w:rsid w:val="004E60D6"/>
    <w:rsid w:val="005708F7"/>
    <w:rsid w:val="005939CE"/>
    <w:rsid w:val="00596B74"/>
    <w:rsid w:val="005B4EF9"/>
    <w:rsid w:val="005D6629"/>
    <w:rsid w:val="005E2C88"/>
    <w:rsid w:val="00607D48"/>
    <w:rsid w:val="006179E9"/>
    <w:rsid w:val="00655DB7"/>
    <w:rsid w:val="006B6C7D"/>
    <w:rsid w:val="007059CD"/>
    <w:rsid w:val="0071563A"/>
    <w:rsid w:val="007B4508"/>
    <w:rsid w:val="007E1384"/>
    <w:rsid w:val="00811970"/>
    <w:rsid w:val="00821C15"/>
    <w:rsid w:val="00876C5B"/>
    <w:rsid w:val="00882E55"/>
    <w:rsid w:val="00891509"/>
    <w:rsid w:val="008B33BC"/>
    <w:rsid w:val="008B54D0"/>
    <w:rsid w:val="008C2D2E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A555FC"/>
    <w:rsid w:val="00A73864"/>
    <w:rsid w:val="00B36A90"/>
    <w:rsid w:val="00B53277"/>
    <w:rsid w:val="00B5548E"/>
    <w:rsid w:val="00BF78E2"/>
    <w:rsid w:val="00C73BD4"/>
    <w:rsid w:val="00CA41FF"/>
    <w:rsid w:val="00CB36EA"/>
    <w:rsid w:val="00CB580F"/>
    <w:rsid w:val="00CE7576"/>
    <w:rsid w:val="00D12269"/>
    <w:rsid w:val="00D15B94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3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6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-">
    <w:name w:val="4Таблица-Т"/>
    <w:basedOn w:val="a"/>
    <w:qFormat/>
    <w:rsid w:val="007156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Title">
    <w:name w:val="Title!Название НПА"/>
    <w:basedOn w:val="a"/>
    <w:rsid w:val="007156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1563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3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6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-">
    <w:name w:val="4Таблица-Т"/>
    <w:basedOn w:val="a"/>
    <w:qFormat/>
    <w:rsid w:val="007156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Title">
    <w:name w:val="Title!Название НПА"/>
    <w:basedOn w:val="a"/>
    <w:rsid w:val="007156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1563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14</cp:revision>
  <dcterms:created xsi:type="dcterms:W3CDTF">2023-05-11T09:26:00Z</dcterms:created>
  <dcterms:modified xsi:type="dcterms:W3CDTF">2023-06-01T11:56:00Z</dcterms:modified>
</cp:coreProperties>
</file>