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2D2" w:rsidRDefault="00632869" w:rsidP="001F02D2">
      <w:pPr>
        <w:tabs>
          <w:tab w:val="left" w:pos="2385"/>
          <w:tab w:val="left" w:pos="5685"/>
        </w:tabs>
        <w:jc w:val="center"/>
        <w:rPr>
          <w:rFonts w:ascii="Times New Roman" w:hAnsi="Times New Roman"/>
          <w:b/>
          <w:sz w:val="24"/>
          <w:szCs w:val="24"/>
        </w:rPr>
      </w:pPr>
      <w:r>
        <w:rPr>
          <w:rFonts w:ascii="Times New Roman" w:hAnsi="Times New Roman"/>
          <w:b/>
          <w:sz w:val="24"/>
          <w:szCs w:val="24"/>
        </w:rPr>
        <w:t>0</w:t>
      </w:r>
      <w:r w:rsidR="00B3244E">
        <w:rPr>
          <w:rFonts w:ascii="Times New Roman" w:hAnsi="Times New Roman"/>
          <w:b/>
          <w:sz w:val="24"/>
          <w:szCs w:val="24"/>
        </w:rPr>
        <w:t>9</w:t>
      </w:r>
      <w:r w:rsidR="001F02D2">
        <w:rPr>
          <w:rFonts w:ascii="Times New Roman" w:hAnsi="Times New Roman"/>
          <w:b/>
          <w:sz w:val="24"/>
          <w:szCs w:val="24"/>
        </w:rPr>
        <w:tab/>
      </w:r>
      <w:r w:rsidR="00B3244E">
        <w:rPr>
          <w:rFonts w:ascii="Times New Roman" w:hAnsi="Times New Roman"/>
          <w:b/>
          <w:sz w:val="24"/>
          <w:szCs w:val="24"/>
        </w:rPr>
        <w:t>10</w:t>
      </w:r>
    </w:p>
    <w:p w:rsidR="001F02D2" w:rsidRDefault="001F02D2" w:rsidP="001F02D2">
      <w:pPr>
        <w:jc w:val="center"/>
        <w:rPr>
          <w:rFonts w:ascii="Times New Roman" w:hAnsi="Times New Roman"/>
          <w:b/>
          <w:sz w:val="24"/>
          <w:szCs w:val="24"/>
        </w:rPr>
      </w:pPr>
      <w:r>
        <w:rPr>
          <w:rFonts w:ascii="Times New Roman" w:hAnsi="Times New Roman"/>
          <w:b/>
          <w:sz w:val="24"/>
          <w:szCs w:val="24"/>
        </w:rPr>
        <w:t>(месяц)                       (номер)</w:t>
      </w:r>
    </w:p>
    <w:p w:rsidR="001F02D2" w:rsidRDefault="001F02D2" w:rsidP="001F02D2">
      <w:pPr>
        <w:jc w:val="center"/>
        <w:rPr>
          <w:rFonts w:ascii="Times New Roman" w:hAnsi="Times New Roman"/>
          <w:b/>
        </w:rPr>
      </w:pPr>
    </w:p>
    <w:p w:rsidR="001F02D2" w:rsidRDefault="001F02D2" w:rsidP="001F02D2">
      <w:pPr>
        <w:jc w:val="center"/>
        <w:rPr>
          <w:rFonts w:ascii="Times New Roman" w:hAnsi="Times New Roman"/>
          <w:b/>
        </w:rPr>
      </w:pPr>
    </w:p>
    <w:p w:rsidR="001F02D2" w:rsidRDefault="001F02D2" w:rsidP="001F02D2">
      <w:pPr>
        <w:jc w:val="center"/>
        <w:rPr>
          <w:rFonts w:ascii="Times New Roman" w:hAnsi="Times New Roman"/>
          <w:b/>
        </w:rPr>
      </w:pPr>
    </w:p>
    <w:p w:rsidR="001F02D2" w:rsidRDefault="001F02D2" w:rsidP="001F02D2">
      <w:pPr>
        <w:jc w:val="center"/>
        <w:rPr>
          <w:rFonts w:ascii="Times New Roman" w:hAnsi="Times New Roman"/>
          <w:b/>
          <w:sz w:val="52"/>
          <w:szCs w:val="52"/>
        </w:rPr>
      </w:pPr>
    </w:p>
    <w:p w:rsidR="001F02D2" w:rsidRDefault="001F02D2" w:rsidP="001F02D2">
      <w:pPr>
        <w:jc w:val="center"/>
        <w:rPr>
          <w:rFonts w:ascii="Times New Roman" w:hAnsi="Times New Roman"/>
          <w:b/>
          <w:sz w:val="52"/>
          <w:szCs w:val="52"/>
        </w:rPr>
      </w:pPr>
    </w:p>
    <w:p w:rsidR="001F02D2" w:rsidRDefault="001F02D2" w:rsidP="001F02D2">
      <w:pPr>
        <w:jc w:val="center"/>
        <w:rPr>
          <w:rFonts w:ascii="Times New Roman" w:hAnsi="Times New Roman"/>
          <w:b/>
          <w:sz w:val="52"/>
          <w:szCs w:val="52"/>
        </w:rPr>
      </w:pPr>
      <w:r>
        <w:rPr>
          <w:rFonts w:ascii="Times New Roman" w:hAnsi="Times New Roman"/>
          <w:b/>
          <w:sz w:val="52"/>
          <w:szCs w:val="52"/>
        </w:rPr>
        <w:t>ВЕСТНИК</w:t>
      </w:r>
    </w:p>
    <w:p w:rsidR="001F02D2" w:rsidRDefault="001F02D2" w:rsidP="001F02D2">
      <w:pPr>
        <w:jc w:val="center"/>
        <w:rPr>
          <w:rFonts w:ascii="Times New Roman" w:hAnsi="Times New Roman"/>
          <w:b/>
          <w:sz w:val="48"/>
          <w:szCs w:val="48"/>
        </w:rPr>
      </w:pPr>
      <w:r>
        <w:rPr>
          <w:rFonts w:ascii="Times New Roman" w:hAnsi="Times New Roman"/>
          <w:b/>
          <w:sz w:val="48"/>
          <w:szCs w:val="48"/>
        </w:rPr>
        <w:t>МУНИЦИПАЛЬНЫХ ПРАВОВЫХ</w:t>
      </w:r>
    </w:p>
    <w:p w:rsidR="001F02D2" w:rsidRDefault="001F02D2" w:rsidP="001F02D2">
      <w:pPr>
        <w:jc w:val="center"/>
        <w:rPr>
          <w:rFonts w:ascii="Times New Roman" w:hAnsi="Times New Roman"/>
          <w:b/>
          <w:sz w:val="48"/>
          <w:szCs w:val="48"/>
        </w:rPr>
      </w:pPr>
      <w:r>
        <w:rPr>
          <w:rFonts w:ascii="Times New Roman" w:hAnsi="Times New Roman"/>
          <w:b/>
          <w:sz w:val="48"/>
          <w:szCs w:val="48"/>
        </w:rPr>
        <w:t>АКТОВ</w:t>
      </w:r>
    </w:p>
    <w:p w:rsidR="001F02D2" w:rsidRDefault="001F02D2" w:rsidP="001F02D2">
      <w:pPr>
        <w:jc w:val="center"/>
        <w:rPr>
          <w:rFonts w:ascii="Times New Roman" w:hAnsi="Times New Roman"/>
          <w:b/>
          <w:sz w:val="48"/>
          <w:szCs w:val="48"/>
        </w:rPr>
      </w:pPr>
    </w:p>
    <w:p w:rsidR="001F02D2" w:rsidRDefault="001F02D2" w:rsidP="001F02D2">
      <w:pPr>
        <w:jc w:val="center"/>
        <w:rPr>
          <w:rFonts w:ascii="Times New Roman" w:hAnsi="Times New Roman"/>
          <w:b/>
          <w:sz w:val="28"/>
          <w:szCs w:val="28"/>
        </w:rPr>
      </w:pPr>
      <w:r>
        <w:rPr>
          <w:rFonts w:ascii="Times New Roman" w:hAnsi="Times New Roman"/>
          <w:b/>
          <w:sz w:val="28"/>
          <w:szCs w:val="28"/>
        </w:rPr>
        <w:t>Тамбовского сельского поселения</w:t>
      </w:r>
    </w:p>
    <w:p w:rsidR="001F02D2" w:rsidRDefault="001F02D2" w:rsidP="001F02D2">
      <w:pPr>
        <w:jc w:val="center"/>
        <w:rPr>
          <w:rFonts w:ascii="Times New Roman" w:hAnsi="Times New Roman"/>
          <w:b/>
          <w:sz w:val="28"/>
          <w:szCs w:val="28"/>
        </w:rPr>
      </w:pPr>
      <w:r>
        <w:rPr>
          <w:rFonts w:ascii="Times New Roman" w:hAnsi="Times New Roman"/>
          <w:b/>
          <w:sz w:val="28"/>
          <w:szCs w:val="28"/>
        </w:rPr>
        <w:t>Терновского муниципального района</w:t>
      </w:r>
    </w:p>
    <w:p w:rsidR="001F02D2" w:rsidRDefault="001F02D2" w:rsidP="001F02D2">
      <w:pPr>
        <w:jc w:val="center"/>
        <w:rPr>
          <w:rFonts w:ascii="Times New Roman" w:hAnsi="Times New Roman"/>
          <w:b/>
          <w:sz w:val="28"/>
          <w:szCs w:val="28"/>
        </w:rPr>
      </w:pPr>
      <w:r>
        <w:rPr>
          <w:rFonts w:ascii="Times New Roman" w:hAnsi="Times New Roman"/>
          <w:b/>
          <w:sz w:val="28"/>
          <w:szCs w:val="28"/>
        </w:rPr>
        <w:t>Воронежской области</w:t>
      </w:r>
    </w:p>
    <w:p w:rsidR="001F02D2" w:rsidRDefault="001F02D2" w:rsidP="001F02D2">
      <w:pPr>
        <w:jc w:val="center"/>
        <w:rPr>
          <w:rFonts w:ascii="Times New Roman" w:hAnsi="Times New Roman"/>
          <w:b/>
          <w:sz w:val="28"/>
          <w:szCs w:val="28"/>
        </w:rPr>
      </w:pPr>
    </w:p>
    <w:p w:rsidR="001F02D2" w:rsidRDefault="001F02D2" w:rsidP="001F02D2">
      <w:pPr>
        <w:jc w:val="center"/>
        <w:rPr>
          <w:rFonts w:ascii="Times New Roman" w:hAnsi="Times New Roman"/>
          <w:b/>
          <w:sz w:val="28"/>
          <w:szCs w:val="28"/>
        </w:rPr>
      </w:pPr>
    </w:p>
    <w:p w:rsidR="001F02D2" w:rsidRDefault="001F02D2" w:rsidP="001F02D2">
      <w:pPr>
        <w:jc w:val="center"/>
        <w:rPr>
          <w:rFonts w:ascii="Times New Roman" w:hAnsi="Times New Roman"/>
          <w:b/>
          <w:sz w:val="28"/>
          <w:szCs w:val="28"/>
        </w:rPr>
      </w:pPr>
    </w:p>
    <w:p w:rsidR="001F02D2" w:rsidRDefault="00B3244E" w:rsidP="001F02D2">
      <w:pPr>
        <w:jc w:val="center"/>
        <w:rPr>
          <w:rFonts w:ascii="Times New Roman" w:hAnsi="Times New Roman"/>
          <w:b/>
          <w:sz w:val="28"/>
          <w:szCs w:val="28"/>
        </w:rPr>
      </w:pPr>
      <w:r>
        <w:rPr>
          <w:rFonts w:ascii="Times New Roman" w:hAnsi="Times New Roman"/>
          <w:b/>
          <w:sz w:val="28"/>
          <w:szCs w:val="28"/>
        </w:rPr>
        <w:t>30</w:t>
      </w:r>
      <w:r w:rsidR="00632869">
        <w:rPr>
          <w:rFonts w:ascii="Times New Roman" w:hAnsi="Times New Roman"/>
          <w:b/>
          <w:sz w:val="28"/>
          <w:szCs w:val="28"/>
        </w:rPr>
        <w:t xml:space="preserve"> </w:t>
      </w:r>
      <w:r>
        <w:rPr>
          <w:rFonts w:ascii="Times New Roman" w:hAnsi="Times New Roman"/>
          <w:b/>
          <w:sz w:val="28"/>
          <w:szCs w:val="28"/>
        </w:rPr>
        <w:t>сентября</w:t>
      </w:r>
      <w:bookmarkStart w:id="0" w:name="_GoBack"/>
      <w:bookmarkEnd w:id="0"/>
      <w:r w:rsidR="001F02D2">
        <w:rPr>
          <w:rFonts w:ascii="Times New Roman" w:hAnsi="Times New Roman"/>
          <w:b/>
          <w:sz w:val="28"/>
          <w:szCs w:val="28"/>
        </w:rPr>
        <w:t xml:space="preserve">  20</w:t>
      </w:r>
      <w:r w:rsidR="0012705C">
        <w:rPr>
          <w:rFonts w:ascii="Times New Roman" w:hAnsi="Times New Roman"/>
          <w:b/>
          <w:sz w:val="28"/>
          <w:szCs w:val="28"/>
        </w:rPr>
        <w:t>2</w:t>
      </w:r>
      <w:r w:rsidR="00632869">
        <w:rPr>
          <w:rFonts w:ascii="Times New Roman" w:hAnsi="Times New Roman"/>
          <w:b/>
          <w:sz w:val="28"/>
          <w:szCs w:val="28"/>
        </w:rPr>
        <w:t>4</w:t>
      </w:r>
      <w:r w:rsidR="001F02D2">
        <w:rPr>
          <w:rFonts w:ascii="Times New Roman" w:hAnsi="Times New Roman"/>
          <w:b/>
          <w:sz w:val="28"/>
          <w:szCs w:val="28"/>
        </w:rPr>
        <w:t xml:space="preserve"> г.</w:t>
      </w:r>
    </w:p>
    <w:p w:rsidR="001F02D2" w:rsidRDefault="001F02D2" w:rsidP="001F02D2">
      <w:pPr>
        <w:rPr>
          <w:rFonts w:ascii="Times New Roman" w:hAnsi="Times New Roman"/>
          <w:b/>
          <w:sz w:val="28"/>
          <w:szCs w:val="28"/>
        </w:rPr>
      </w:pPr>
    </w:p>
    <w:p w:rsidR="001F02D2" w:rsidRDefault="001F02D2" w:rsidP="001F02D2">
      <w:pPr>
        <w:spacing w:after="0" w:line="240" w:lineRule="auto"/>
        <w:jc w:val="center"/>
        <w:rPr>
          <w:rFonts w:ascii="Times New Roman" w:hAnsi="Times New Roman"/>
          <w:b/>
          <w:sz w:val="28"/>
          <w:szCs w:val="28"/>
        </w:rPr>
      </w:pPr>
      <w:r>
        <w:rPr>
          <w:rFonts w:ascii="Times New Roman" w:hAnsi="Times New Roman"/>
          <w:b/>
          <w:sz w:val="28"/>
          <w:szCs w:val="28"/>
        </w:rPr>
        <w:t>Учредитель:</w:t>
      </w:r>
    </w:p>
    <w:p w:rsidR="001F02D2" w:rsidRDefault="001F02D2" w:rsidP="001F02D2">
      <w:pPr>
        <w:spacing w:after="0" w:line="240" w:lineRule="auto"/>
        <w:jc w:val="center"/>
        <w:rPr>
          <w:rFonts w:ascii="Times New Roman" w:hAnsi="Times New Roman"/>
          <w:b/>
          <w:sz w:val="28"/>
          <w:szCs w:val="28"/>
        </w:rPr>
      </w:pPr>
    </w:p>
    <w:p w:rsidR="001F02D2" w:rsidRDefault="001F02D2" w:rsidP="001F02D2">
      <w:pPr>
        <w:spacing w:after="0" w:line="240" w:lineRule="auto"/>
        <w:jc w:val="center"/>
        <w:rPr>
          <w:rFonts w:ascii="Times New Roman" w:hAnsi="Times New Roman"/>
          <w:b/>
          <w:sz w:val="28"/>
          <w:szCs w:val="28"/>
        </w:rPr>
      </w:pPr>
      <w:r>
        <w:rPr>
          <w:rFonts w:ascii="Times New Roman" w:hAnsi="Times New Roman"/>
          <w:b/>
          <w:sz w:val="28"/>
          <w:szCs w:val="28"/>
        </w:rPr>
        <w:t>Совет народных депутатов Тамбовского сельского поселения</w:t>
      </w:r>
    </w:p>
    <w:p w:rsidR="001F02D2" w:rsidRDefault="001F02D2" w:rsidP="001F02D2">
      <w:pPr>
        <w:spacing w:after="0" w:line="240" w:lineRule="auto"/>
        <w:jc w:val="center"/>
        <w:rPr>
          <w:rFonts w:ascii="Times New Roman" w:hAnsi="Times New Roman"/>
          <w:b/>
          <w:sz w:val="28"/>
          <w:szCs w:val="28"/>
        </w:rPr>
      </w:pPr>
      <w:r>
        <w:rPr>
          <w:rFonts w:ascii="Times New Roman" w:hAnsi="Times New Roman"/>
          <w:b/>
          <w:sz w:val="28"/>
          <w:szCs w:val="28"/>
        </w:rPr>
        <w:t>Терновского муниципального района Воронежской области</w:t>
      </w:r>
    </w:p>
    <w:p w:rsidR="001F02D2" w:rsidRDefault="001F02D2" w:rsidP="001F02D2">
      <w:pPr>
        <w:pStyle w:val="1"/>
        <w:ind w:firstLine="540"/>
        <w:jc w:val="center"/>
        <w:rPr>
          <w:b w:val="0"/>
          <w:sz w:val="24"/>
          <w:szCs w:val="24"/>
        </w:rPr>
      </w:pPr>
    </w:p>
    <w:p w:rsidR="001F02D2" w:rsidRDefault="001F02D2" w:rsidP="001F02D2">
      <w:pPr>
        <w:tabs>
          <w:tab w:val="left" w:pos="1230"/>
        </w:tabs>
        <w:rPr>
          <w:szCs w:val="24"/>
        </w:rPr>
      </w:pPr>
    </w:p>
    <w:p w:rsidR="00162A4C" w:rsidRDefault="00162A4C" w:rsidP="001F02D2">
      <w:pPr>
        <w:tabs>
          <w:tab w:val="left" w:pos="1230"/>
        </w:tabs>
        <w:rPr>
          <w:szCs w:val="24"/>
        </w:rPr>
      </w:pPr>
    </w:p>
    <w:p w:rsidR="00895597" w:rsidRPr="00895597" w:rsidRDefault="00895597" w:rsidP="00895597">
      <w:pPr>
        <w:spacing w:after="0" w:line="240" w:lineRule="auto"/>
        <w:ind w:left="-720"/>
        <w:jc w:val="center"/>
        <w:rPr>
          <w:rFonts w:ascii="Times New Roman" w:hAnsi="Times New Roman" w:cs="Times New Roman"/>
          <w:b/>
          <w:sz w:val="24"/>
          <w:szCs w:val="24"/>
        </w:rPr>
      </w:pPr>
      <w:r w:rsidRPr="00895597">
        <w:rPr>
          <w:rFonts w:ascii="Times New Roman" w:hAnsi="Times New Roman" w:cs="Times New Roman"/>
          <w:b/>
          <w:sz w:val="24"/>
          <w:szCs w:val="24"/>
        </w:rPr>
        <w:lastRenderedPageBreak/>
        <w:t>СОВЕТ НАРОДНЫХ ДЕПУТАТОВ</w:t>
      </w:r>
      <w:r w:rsidRPr="00895597">
        <w:rPr>
          <w:rFonts w:ascii="Times New Roman" w:hAnsi="Times New Roman" w:cs="Times New Roman"/>
          <w:b/>
          <w:sz w:val="24"/>
          <w:szCs w:val="24"/>
        </w:rPr>
        <w:br/>
        <w:t xml:space="preserve">ТАМБОВСКОГО СЕЛЬСКОГО ПОСЕЛЕНИЯ </w:t>
      </w:r>
    </w:p>
    <w:p w:rsidR="00895597" w:rsidRPr="00895597" w:rsidRDefault="00895597" w:rsidP="00895597">
      <w:pPr>
        <w:spacing w:after="0" w:line="240" w:lineRule="auto"/>
        <w:ind w:left="-720"/>
        <w:jc w:val="center"/>
        <w:rPr>
          <w:rFonts w:ascii="Times New Roman" w:hAnsi="Times New Roman" w:cs="Times New Roman"/>
          <w:sz w:val="24"/>
          <w:szCs w:val="24"/>
        </w:rPr>
      </w:pPr>
      <w:r w:rsidRPr="00895597">
        <w:rPr>
          <w:rFonts w:ascii="Times New Roman" w:hAnsi="Times New Roman" w:cs="Times New Roman"/>
          <w:b/>
          <w:sz w:val="24"/>
          <w:szCs w:val="24"/>
        </w:rPr>
        <w:t>ТЕРНОВСКОГО МУНИЦИПАЛЬНОГО РАЙОНА</w:t>
      </w:r>
      <w:r w:rsidRPr="00895597">
        <w:rPr>
          <w:rFonts w:ascii="Times New Roman" w:hAnsi="Times New Roman" w:cs="Times New Roman"/>
          <w:b/>
          <w:sz w:val="24"/>
          <w:szCs w:val="24"/>
        </w:rPr>
        <w:br/>
        <w:t>ВОРОНЕЖСКОЙ ОБЛАСТИ</w:t>
      </w:r>
    </w:p>
    <w:p w:rsidR="00895597" w:rsidRPr="00895597" w:rsidRDefault="00895597" w:rsidP="00895597">
      <w:pPr>
        <w:spacing w:after="0" w:line="240" w:lineRule="auto"/>
        <w:rPr>
          <w:rFonts w:ascii="Times New Roman" w:hAnsi="Times New Roman" w:cs="Times New Roman"/>
          <w:b/>
          <w:sz w:val="24"/>
          <w:szCs w:val="24"/>
        </w:rPr>
      </w:pPr>
    </w:p>
    <w:p w:rsidR="00895597" w:rsidRPr="00895597" w:rsidRDefault="00895597" w:rsidP="00895597">
      <w:pPr>
        <w:spacing w:after="0" w:line="240" w:lineRule="auto"/>
        <w:rPr>
          <w:rFonts w:ascii="Times New Roman" w:hAnsi="Times New Roman" w:cs="Times New Roman"/>
          <w:b/>
          <w:sz w:val="24"/>
          <w:szCs w:val="24"/>
        </w:rPr>
      </w:pPr>
      <w:r w:rsidRPr="00895597">
        <w:rPr>
          <w:rFonts w:ascii="Times New Roman" w:hAnsi="Times New Roman" w:cs="Times New Roman"/>
          <w:b/>
          <w:sz w:val="24"/>
          <w:szCs w:val="24"/>
        </w:rPr>
        <w:t xml:space="preserve">                                                    РЕШЕНИЕ</w:t>
      </w:r>
    </w:p>
    <w:p w:rsidR="00895597" w:rsidRPr="00895597" w:rsidRDefault="00895597" w:rsidP="00895597">
      <w:pPr>
        <w:spacing w:after="0" w:line="240" w:lineRule="auto"/>
        <w:ind w:left="360"/>
        <w:rPr>
          <w:rFonts w:ascii="Times New Roman" w:hAnsi="Times New Roman" w:cs="Times New Roman"/>
          <w:sz w:val="24"/>
          <w:szCs w:val="24"/>
        </w:rPr>
      </w:pPr>
    </w:p>
    <w:p w:rsidR="00895597" w:rsidRPr="00895597" w:rsidRDefault="00895597" w:rsidP="00895597">
      <w:pPr>
        <w:spacing w:after="0" w:line="240" w:lineRule="auto"/>
        <w:ind w:left="360"/>
        <w:rPr>
          <w:rFonts w:ascii="Times New Roman" w:hAnsi="Times New Roman" w:cs="Times New Roman"/>
          <w:sz w:val="24"/>
          <w:szCs w:val="24"/>
        </w:rPr>
      </w:pPr>
      <w:r w:rsidRPr="00895597">
        <w:rPr>
          <w:rFonts w:ascii="Times New Roman" w:hAnsi="Times New Roman" w:cs="Times New Roman"/>
          <w:sz w:val="24"/>
          <w:szCs w:val="24"/>
        </w:rPr>
        <w:t>от  26.09.2024 года               №85</w:t>
      </w:r>
    </w:p>
    <w:p w:rsidR="00895597" w:rsidRPr="00895597" w:rsidRDefault="00895597" w:rsidP="00895597">
      <w:pPr>
        <w:spacing w:after="0" w:line="240" w:lineRule="auto"/>
        <w:rPr>
          <w:rFonts w:ascii="Times New Roman" w:hAnsi="Times New Roman" w:cs="Times New Roman"/>
          <w:sz w:val="24"/>
          <w:szCs w:val="24"/>
        </w:rPr>
      </w:pPr>
      <w:r w:rsidRPr="00895597">
        <w:rPr>
          <w:rFonts w:ascii="Times New Roman" w:hAnsi="Times New Roman" w:cs="Times New Roman"/>
          <w:sz w:val="24"/>
          <w:szCs w:val="24"/>
        </w:rPr>
        <w:t xml:space="preserve">      </w:t>
      </w:r>
      <w:proofErr w:type="gramStart"/>
      <w:r w:rsidRPr="00895597">
        <w:rPr>
          <w:rFonts w:ascii="Times New Roman" w:hAnsi="Times New Roman" w:cs="Times New Roman"/>
          <w:sz w:val="24"/>
          <w:szCs w:val="24"/>
        </w:rPr>
        <w:t>с</w:t>
      </w:r>
      <w:proofErr w:type="gramEnd"/>
      <w:r w:rsidRPr="00895597">
        <w:rPr>
          <w:rFonts w:ascii="Times New Roman" w:hAnsi="Times New Roman" w:cs="Times New Roman"/>
          <w:sz w:val="24"/>
          <w:szCs w:val="24"/>
        </w:rPr>
        <w:t>. Тамбовка.</w:t>
      </w:r>
    </w:p>
    <w:p w:rsidR="00895597" w:rsidRPr="00895597" w:rsidRDefault="00895597" w:rsidP="00895597">
      <w:pPr>
        <w:spacing w:after="0" w:line="240" w:lineRule="auto"/>
        <w:ind w:left="360"/>
        <w:rPr>
          <w:rFonts w:ascii="Times New Roman" w:hAnsi="Times New Roman" w:cs="Times New Roman"/>
          <w:sz w:val="24"/>
          <w:szCs w:val="24"/>
        </w:rPr>
      </w:pPr>
    </w:p>
    <w:p w:rsidR="00895597" w:rsidRPr="00895597" w:rsidRDefault="00895597" w:rsidP="00895597">
      <w:pPr>
        <w:spacing w:after="0" w:line="240" w:lineRule="auto"/>
        <w:jc w:val="both"/>
        <w:rPr>
          <w:rFonts w:ascii="Times New Roman" w:hAnsi="Times New Roman" w:cs="Times New Roman"/>
          <w:sz w:val="24"/>
          <w:szCs w:val="24"/>
        </w:rPr>
      </w:pPr>
      <w:r w:rsidRPr="00895597">
        <w:rPr>
          <w:rFonts w:ascii="Times New Roman" w:hAnsi="Times New Roman" w:cs="Times New Roman"/>
          <w:sz w:val="24"/>
          <w:szCs w:val="24"/>
        </w:rPr>
        <w:t xml:space="preserve"> </w:t>
      </w:r>
    </w:p>
    <w:p w:rsidR="00895597" w:rsidRPr="00895597" w:rsidRDefault="00895597" w:rsidP="00895597">
      <w:pPr>
        <w:spacing w:after="0" w:line="240" w:lineRule="auto"/>
        <w:jc w:val="both"/>
        <w:rPr>
          <w:rFonts w:ascii="Times New Roman" w:hAnsi="Times New Roman" w:cs="Times New Roman"/>
          <w:b/>
          <w:sz w:val="24"/>
          <w:szCs w:val="24"/>
        </w:rPr>
      </w:pPr>
      <w:r w:rsidRPr="00895597">
        <w:rPr>
          <w:rFonts w:ascii="Times New Roman" w:hAnsi="Times New Roman" w:cs="Times New Roman"/>
          <w:b/>
          <w:sz w:val="24"/>
          <w:szCs w:val="24"/>
        </w:rPr>
        <w:t xml:space="preserve">О предоставлении очередного отпуска главе </w:t>
      </w:r>
    </w:p>
    <w:p w:rsidR="00895597" w:rsidRPr="00895597" w:rsidRDefault="00895597" w:rsidP="00895597">
      <w:pPr>
        <w:spacing w:after="0" w:line="240" w:lineRule="auto"/>
        <w:jc w:val="both"/>
        <w:rPr>
          <w:rFonts w:ascii="Times New Roman" w:hAnsi="Times New Roman" w:cs="Times New Roman"/>
          <w:b/>
          <w:sz w:val="24"/>
          <w:szCs w:val="24"/>
        </w:rPr>
      </w:pPr>
      <w:r w:rsidRPr="00895597">
        <w:rPr>
          <w:rFonts w:ascii="Times New Roman" w:hAnsi="Times New Roman" w:cs="Times New Roman"/>
          <w:b/>
          <w:sz w:val="24"/>
          <w:szCs w:val="24"/>
        </w:rPr>
        <w:t>Тамбовского сельского поселения за 2023 -2024 годы.</w:t>
      </w:r>
    </w:p>
    <w:p w:rsidR="00895597" w:rsidRPr="00895597" w:rsidRDefault="00895597" w:rsidP="00895597">
      <w:pPr>
        <w:spacing w:after="0" w:line="240" w:lineRule="auto"/>
        <w:ind w:left="360"/>
        <w:rPr>
          <w:rFonts w:ascii="Times New Roman" w:hAnsi="Times New Roman" w:cs="Times New Roman"/>
          <w:sz w:val="24"/>
          <w:szCs w:val="24"/>
        </w:rPr>
      </w:pPr>
    </w:p>
    <w:p w:rsidR="00895597" w:rsidRPr="00895597" w:rsidRDefault="00895597" w:rsidP="00895597">
      <w:pPr>
        <w:spacing w:after="0" w:line="240" w:lineRule="auto"/>
        <w:jc w:val="both"/>
        <w:rPr>
          <w:rFonts w:ascii="Times New Roman" w:hAnsi="Times New Roman" w:cs="Times New Roman"/>
          <w:sz w:val="24"/>
          <w:szCs w:val="24"/>
        </w:rPr>
      </w:pPr>
      <w:r w:rsidRPr="00895597">
        <w:rPr>
          <w:rFonts w:ascii="Times New Roman" w:hAnsi="Times New Roman" w:cs="Times New Roman"/>
          <w:sz w:val="24"/>
          <w:szCs w:val="24"/>
        </w:rPr>
        <w:tab/>
      </w:r>
    </w:p>
    <w:p w:rsidR="00895597" w:rsidRPr="00895597" w:rsidRDefault="00895597" w:rsidP="00895597">
      <w:pPr>
        <w:spacing w:after="0" w:line="240" w:lineRule="auto"/>
        <w:jc w:val="both"/>
        <w:rPr>
          <w:rFonts w:ascii="Times New Roman" w:hAnsi="Times New Roman" w:cs="Times New Roman"/>
          <w:sz w:val="24"/>
          <w:szCs w:val="24"/>
        </w:rPr>
      </w:pPr>
      <w:r w:rsidRPr="00895597">
        <w:rPr>
          <w:rFonts w:ascii="Times New Roman" w:hAnsi="Times New Roman" w:cs="Times New Roman"/>
          <w:sz w:val="24"/>
          <w:szCs w:val="24"/>
        </w:rPr>
        <w:t xml:space="preserve">  В соответствии со ст. 34 Устава Тамбовского сельского поселения Терновского муниципального района Воронежской области, </w:t>
      </w:r>
      <w:proofErr w:type="gramStart"/>
      <w:r w:rsidRPr="00895597">
        <w:rPr>
          <w:rFonts w:ascii="Times New Roman" w:hAnsi="Times New Roman" w:cs="Times New Roman"/>
          <w:sz w:val="24"/>
          <w:szCs w:val="24"/>
        </w:rPr>
        <w:t>согласно</w:t>
      </w:r>
      <w:proofErr w:type="gramEnd"/>
      <w:r w:rsidRPr="00895597">
        <w:rPr>
          <w:rFonts w:ascii="Times New Roman" w:hAnsi="Times New Roman" w:cs="Times New Roman"/>
          <w:sz w:val="24"/>
          <w:szCs w:val="24"/>
        </w:rPr>
        <w:t xml:space="preserve"> поданного заявления главы Тамбовского  сельского поселения Рыбкиной Т. В. о предоставлении очередного отпуска, Совет народных депутатов Тамбовского сельского поселения Терновского муниципального района</w:t>
      </w:r>
    </w:p>
    <w:p w:rsidR="00895597" w:rsidRPr="00895597" w:rsidRDefault="00895597" w:rsidP="00895597">
      <w:pPr>
        <w:spacing w:after="0" w:line="240" w:lineRule="auto"/>
        <w:jc w:val="both"/>
        <w:rPr>
          <w:rFonts w:ascii="Times New Roman" w:hAnsi="Times New Roman" w:cs="Times New Roman"/>
          <w:sz w:val="24"/>
          <w:szCs w:val="24"/>
        </w:rPr>
      </w:pPr>
    </w:p>
    <w:p w:rsidR="00895597" w:rsidRPr="00895597" w:rsidRDefault="00895597" w:rsidP="00895597">
      <w:pPr>
        <w:spacing w:after="0" w:line="240" w:lineRule="auto"/>
        <w:jc w:val="both"/>
        <w:rPr>
          <w:rFonts w:ascii="Times New Roman" w:hAnsi="Times New Roman" w:cs="Times New Roman"/>
          <w:b/>
          <w:sz w:val="24"/>
          <w:szCs w:val="24"/>
        </w:rPr>
      </w:pPr>
      <w:r w:rsidRPr="00895597">
        <w:rPr>
          <w:rFonts w:ascii="Times New Roman" w:hAnsi="Times New Roman" w:cs="Times New Roman"/>
          <w:sz w:val="24"/>
          <w:szCs w:val="24"/>
        </w:rPr>
        <w:t xml:space="preserve">                                                            </w:t>
      </w:r>
      <w:r w:rsidRPr="00895597">
        <w:rPr>
          <w:rFonts w:ascii="Times New Roman" w:hAnsi="Times New Roman" w:cs="Times New Roman"/>
          <w:b/>
          <w:sz w:val="24"/>
          <w:szCs w:val="24"/>
        </w:rPr>
        <w:t>решил:</w:t>
      </w:r>
      <w:r w:rsidRPr="00895597">
        <w:rPr>
          <w:rFonts w:ascii="Times New Roman" w:hAnsi="Times New Roman" w:cs="Times New Roman"/>
          <w:sz w:val="24"/>
          <w:szCs w:val="24"/>
        </w:rPr>
        <w:t xml:space="preserve">  </w:t>
      </w:r>
    </w:p>
    <w:p w:rsidR="00895597" w:rsidRPr="00895597" w:rsidRDefault="00895597" w:rsidP="00895597">
      <w:pPr>
        <w:spacing w:after="0" w:line="240" w:lineRule="auto"/>
        <w:jc w:val="both"/>
        <w:rPr>
          <w:rFonts w:ascii="Times New Roman" w:hAnsi="Times New Roman" w:cs="Times New Roman"/>
          <w:sz w:val="24"/>
          <w:szCs w:val="24"/>
        </w:rPr>
      </w:pPr>
      <w:r w:rsidRPr="00895597">
        <w:rPr>
          <w:rFonts w:ascii="Times New Roman" w:hAnsi="Times New Roman" w:cs="Times New Roman"/>
          <w:sz w:val="24"/>
          <w:szCs w:val="24"/>
        </w:rPr>
        <w:tab/>
      </w:r>
    </w:p>
    <w:p w:rsidR="00895597" w:rsidRPr="00895597" w:rsidRDefault="00895597" w:rsidP="00895597">
      <w:pPr>
        <w:spacing w:after="0" w:line="240" w:lineRule="auto"/>
        <w:jc w:val="both"/>
        <w:rPr>
          <w:rFonts w:ascii="Times New Roman" w:hAnsi="Times New Roman" w:cs="Times New Roman"/>
          <w:sz w:val="24"/>
          <w:szCs w:val="24"/>
        </w:rPr>
      </w:pPr>
      <w:r w:rsidRPr="00895597">
        <w:rPr>
          <w:rFonts w:ascii="Times New Roman" w:hAnsi="Times New Roman" w:cs="Times New Roman"/>
          <w:sz w:val="24"/>
          <w:szCs w:val="24"/>
        </w:rPr>
        <w:t xml:space="preserve">1. Предоставить главе Тамбовского сельского поселения Терновского муниципального района Воронежской области Рыбкиной Т.В. очередной отпуск за рабочий период с 19 сентября 2023 года по 20 сентября 2024 года продолжительностью 43 </w:t>
      </w:r>
      <w:proofErr w:type="gramStart"/>
      <w:r w:rsidRPr="00895597">
        <w:rPr>
          <w:rFonts w:ascii="Times New Roman" w:hAnsi="Times New Roman" w:cs="Times New Roman"/>
          <w:sz w:val="24"/>
          <w:szCs w:val="24"/>
        </w:rPr>
        <w:t>календарных</w:t>
      </w:r>
      <w:proofErr w:type="gramEnd"/>
      <w:r w:rsidRPr="00895597">
        <w:rPr>
          <w:rFonts w:ascii="Times New Roman" w:hAnsi="Times New Roman" w:cs="Times New Roman"/>
          <w:sz w:val="24"/>
          <w:szCs w:val="24"/>
        </w:rPr>
        <w:t xml:space="preserve"> дня, с 01 октября по 13 ноября.</w:t>
      </w:r>
    </w:p>
    <w:p w:rsidR="00895597" w:rsidRPr="00895597" w:rsidRDefault="00895597" w:rsidP="00895597">
      <w:pPr>
        <w:spacing w:after="0" w:line="240" w:lineRule="auto"/>
        <w:jc w:val="both"/>
        <w:rPr>
          <w:rFonts w:ascii="Times New Roman" w:hAnsi="Times New Roman" w:cs="Times New Roman"/>
          <w:sz w:val="24"/>
          <w:szCs w:val="24"/>
        </w:rPr>
      </w:pPr>
      <w:r w:rsidRPr="00895597">
        <w:rPr>
          <w:rFonts w:ascii="Times New Roman" w:hAnsi="Times New Roman" w:cs="Times New Roman"/>
          <w:sz w:val="24"/>
          <w:szCs w:val="24"/>
        </w:rPr>
        <w:t>2. Оказать главе Тамбовского сельского поселения Рыбкиной Т.В. материальную помощь в размере одного должностного оклада и произвести единовременную выплату в размере двух должностных окладов.</w:t>
      </w:r>
    </w:p>
    <w:p w:rsidR="00895597" w:rsidRPr="00895597" w:rsidRDefault="00895597" w:rsidP="00895597">
      <w:pPr>
        <w:spacing w:after="0" w:line="240" w:lineRule="auto"/>
        <w:jc w:val="both"/>
        <w:rPr>
          <w:rFonts w:ascii="Times New Roman" w:hAnsi="Times New Roman" w:cs="Times New Roman"/>
          <w:sz w:val="24"/>
          <w:szCs w:val="24"/>
        </w:rPr>
      </w:pPr>
      <w:r w:rsidRPr="00895597">
        <w:rPr>
          <w:rFonts w:ascii="Times New Roman" w:hAnsi="Times New Roman" w:cs="Times New Roman"/>
          <w:sz w:val="24"/>
          <w:szCs w:val="24"/>
        </w:rPr>
        <w:t xml:space="preserve">3.  На время очередного отпуска обязанности главы Тамбовского сельского поселения Терновского муниципального района Воронежской области возложить на ведущего специалиста администрации Тамбовского сельского поселения </w:t>
      </w:r>
      <w:proofErr w:type="spellStart"/>
      <w:r w:rsidRPr="00895597">
        <w:rPr>
          <w:rFonts w:ascii="Times New Roman" w:hAnsi="Times New Roman" w:cs="Times New Roman"/>
          <w:sz w:val="24"/>
          <w:szCs w:val="24"/>
        </w:rPr>
        <w:t>Объедкову</w:t>
      </w:r>
      <w:proofErr w:type="spellEnd"/>
      <w:r w:rsidRPr="00895597">
        <w:rPr>
          <w:rFonts w:ascii="Times New Roman" w:hAnsi="Times New Roman" w:cs="Times New Roman"/>
          <w:sz w:val="24"/>
          <w:szCs w:val="24"/>
        </w:rPr>
        <w:t xml:space="preserve"> Т.И. с правом подписи финансовых, распорядительных и иных документов.</w:t>
      </w:r>
    </w:p>
    <w:p w:rsidR="00895597" w:rsidRPr="00895597" w:rsidRDefault="00895597" w:rsidP="00895597">
      <w:pPr>
        <w:spacing w:after="0" w:line="240" w:lineRule="auto"/>
        <w:jc w:val="both"/>
        <w:rPr>
          <w:rFonts w:ascii="Times New Roman" w:hAnsi="Times New Roman" w:cs="Times New Roman"/>
          <w:sz w:val="24"/>
          <w:szCs w:val="24"/>
        </w:rPr>
      </w:pPr>
      <w:r w:rsidRPr="00895597">
        <w:rPr>
          <w:rFonts w:ascii="Times New Roman" w:hAnsi="Times New Roman" w:cs="Times New Roman"/>
          <w:sz w:val="24"/>
          <w:szCs w:val="24"/>
        </w:rPr>
        <w:t xml:space="preserve">4.     Настоящее решение вступает в силу  </w:t>
      </w:r>
      <w:proofErr w:type="gramStart"/>
      <w:r w:rsidRPr="00895597">
        <w:rPr>
          <w:rFonts w:ascii="Times New Roman" w:hAnsi="Times New Roman" w:cs="Times New Roman"/>
          <w:sz w:val="24"/>
          <w:szCs w:val="24"/>
        </w:rPr>
        <w:t>с даты</w:t>
      </w:r>
      <w:proofErr w:type="gramEnd"/>
      <w:r w:rsidRPr="00895597">
        <w:rPr>
          <w:rFonts w:ascii="Times New Roman" w:hAnsi="Times New Roman" w:cs="Times New Roman"/>
          <w:sz w:val="24"/>
          <w:szCs w:val="24"/>
        </w:rPr>
        <w:t xml:space="preserve"> официального обнародования в вестнике.</w:t>
      </w:r>
    </w:p>
    <w:p w:rsidR="00895597" w:rsidRPr="00895597" w:rsidRDefault="00895597" w:rsidP="00895597">
      <w:pPr>
        <w:spacing w:after="0" w:line="240" w:lineRule="auto"/>
        <w:jc w:val="both"/>
        <w:rPr>
          <w:rFonts w:ascii="Times New Roman" w:hAnsi="Times New Roman" w:cs="Times New Roman"/>
          <w:b/>
          <w:sz w:val="24"/>
          <w:szCs w:val="24"/>
        </w:rPr>
      </w:pPr>
    </w:p>
    <w:p w:rsidR="00895597" w:rsidRPr="00895597" w:rsidRDefault="00895597" w:rsidP="00895597">
      <w:pPr>
        <w:spacing w:after="0" w:line="240" w:lineRule="auto"/>
        <w:rPr>
          <w:rFonts w:ascii="Times New Roman" w:hAnsi="Times New Roman" w:cs="Times New Roman"/>
          <w:sz w:val="24"/>
          <w:szCs w:val="24"/>
        </w:rPr>
      </w:pPr>
      <w:r w:rsidRPr="00895597">
        <w:rPr>
          <w:rFonts w:ascii="Times New Roman" w:hAnsi="Times New Roman" w:cs="Times New Roman"/>
          <w:sz w:val="24"/>
          <w:szCs w:val="24"/>
        </w:rPr>
        <w:t>Глава Тамбовского  сельского поселения</w:t>
      </w:r>
    </w:p>
    <w:p w:rsidR="00895597" w:rsidRPr="00895597" w:rsidRDefault="00895597" w:rsidP="00895597">
      <w:pPr>
        <w:spacing w:after="0" w:line="240" w:lineRule="auto"/>
        <w:rPr>
          <w:rFonts w:ascii="Times New Roman" w:hAnsi="Times New Roman" w:cs="Times New Roman"/>
          <w:sz w:val="24"/>
          <w:szCs w:val="24"/>
        </w:rPr>
      </w:pPr>
      <w:r w:rsidRPr="00895597">
        <w:rPr>
          <w:rFonts w:ascii="Times New Roman" w:hAnsi="Times New Roman" w:cs="Times New Roman"/>
          <w:sz w:val="24"/>
          <w:szCs w:val="24"/>
        </w:rPr>
        <w:t>Терновского муниципального района ____________________ Рыбкина Т.В.</w:t>
      </w:r>
    </w:p>
    <w:p w:rsidR="00895597" w:rsidRPr="00895597" w:rsidRDefault="00895597" w:rsidP="00895597">
      <w:pPr>
        <w:spacing w:after="0" w:line="240" w:lineRule="auto"/>
        <w:rPr>
          <w:rFonts w:ascii="Times New Roman" w:hAnsi="Times New Roman" w:cs="Times New Roman"/>
          <w:sz w:val="24"/>
          <w:szCs w:val="24"/>
        </w:rPr>
      </w:pPr>
    </w:p>
    <w:p w:rsidR="00895597" w:rsidRPr="00895597" w:rsidRDefault="00895597" w:rsidP="00895597">
      <w:pPr>
        <w:spacing w:after="0" w:line="240" w:lineRule="auto"/>
        <w:rPr>
          <w:rFonts w:ascii="Times New Roman" w:hAnsi="Times New Roman" w:cs="Times New Roman"/>
          <w:sz w:val="24"/>
          <w:szCs w:val="24"/>
        </w:rPr>
      </w:pPr>
    </w:p>
    <w:p w:rsidR="00895597" w:rsidRPr="00895597" w:rsidRDefault="00895597" w:rsidP="00895597">
      <w:pPr>
        <w:spacing w:after="0" w:line="240" w:lineRule="auto"/>
        <w:rPr>
          <w:rFonts w:ascii="Times New Roman" w:hAnsi="Times New Roman" w:cs="Times New Roman"/>
          <w:sz w:val="24"/>
          <w:szCs w:val="24"/>
        </w:rPr>
      </w:pPr>
    </w:p>
    <w:p w:rsidR="00895597" w:rsidRPr="00895597" w:rsidRDefault="00895597" w:rsidP="00895597">
      <w:pPr>
        <w:spacing w:after="0" w:line="240" w:lineRule="auto"/>
        <w:rPr>
          <w:rFonts w:ascii="Times New Roman" w:hAnsi="Times New Roman" w:cs="Times New Roman"/>
          <w:sz w:val="24"/>
          <w:szCs w:val="24"/>
        </w:rPr>
      </w:pPr>
    </w:p>
    <w:p w:rsidR="00895597" w:rsidRDefault="00895597" w:rsidP="00895597">
      <w:pPr>
        <w:tabs>
          <w:tab w:val="left" w:pos="1230"/>
        </w:tabs>
        <w:spacing w:after="0" w:line="240" w:lineRule="auto"/>
        <w:rPr>
          <w:rFonts w:ascii="Times New Roman" w:hAnsi="Times New Roman" w:cs="Times New Roman"/>
          <w:sz w:val="24"/>
          <w:szCs w:val="24"/>
        </w:rPr>
      </w:pPr>
    </w:p>
    <w:p w:rsidR="00895597" w:rsidRDefault="00895597" w:rsidP="00895597">
      <w:pPr>
        <w:tabs>
          <w:tab w:val="left" w:pos="1230"/>
        </w:tabs>
        <w:spacing w:after="0" w:line="240" w:lineRule="auto"/>
        <w:rPr>
          <w:rFonts w:ascii="Times New Roman" w:hAnsi="Times New Roman" w:cs="Times New Roman"/>
          <w:sz w:val="24"/>
          <w:szCs w:val="24"/>
        </w:rPr>
      </w:pPr>
    </w:p>
    <w:p w:rsidR="00895597" w:rsidRDefault="00895597" w:rsidP="00895597">
      <w:pPr>
        <w:tabs>
          <w:tab w:val="left" w:pos="1230"/>
        </w:tabs>
        <w:spacing w:after="0" w:line="240" w:lineRule="auto"/>
        <w:rPr>
          <w:rFonts w:ascii="Times New Roman" w:hAnsi="Times New Roman" w:cs="Times New Roman"/>
          <w:sz w:val="24"/>
          <w:szCs w:val="24"/>
        </w:rPr>
      </w:pPr>
    </w:p>
    <w:p w:rsidR="00895597" w:rsidRDefault="00895597" w:rsidP="00895597">
      <w:pPr>
        <w:tabs>
          <w:tab w:val="left" w:pos="1230"/>
        </w:tabs>
        <w:spacing w:after="0" w:line="240" w:lineRule="auto"/>
        <w:rPr>
          <w:rFonts w:ascii="Times New Roman" w:hAnsi="Times New Roman" w:cs="Times New Roman"/>
          <w:sz w:val="24"/>
          <w:szCs w:val="24"/>
        </w:rPr>
      </w:pPr>
    </w:p>
    <w:p w:rsidR="00895597" w:rsidRDefault="00895597" w:rsidP="00895597">
      <w:pPr>
        <w:tabs>
          <w:tab w:val="left" w:pos="1230"/>
        </w:tabs>
        <w:spacing w:after="0" w:line="240" w:lineRule="auto"/>
        <w:rPr>
          <w:rFonts w:ascii="Times New Roman" w:hAnsi="Times New Roman" w:cs="Times New Roman"/>
          <w:sz w:val="24"/>
          <w:szCs w:val="24"/>
        </w:rPr>
      </w:pPr>
    </w:p>
    <w:p w:rsidR="00895597" w:rsidRDefault="00895597" w:rsidP="00895597">
      <w:pPr>
        <w:tabs>
          <w:tab w:val="left" w:pos="1230"/>
        </w:tabs>
        <w:spacing w:after="0" w:line="240" w:lineRule="auto"/>
        <w:rPr>
          <w:rFonts w:ascii="Times New Roman" w:hAnsi="Times New Roman" w:cs="Times New Roman"/>
          <w:sz w:val="24"/>
          <w:szCs w:val="24"/>
        </w:rPr>
      </w:pPr>
    </w:p>
    <w:p w:rsidR="00895597" w:rsidRDefault="00895597" w:rsidP="00895597">
      <w:pPr>
        <w:tabs>
          <w:tab w:val="left" w:pos="1230"/>
        </w:tabs>
        <w:spacing w:after="0" w:line="240" w:lineRule="auto"/>
        <w:rPr>
          <w:rFonts w:ascii="Times New Roman" w:hAnsi="Times New Roman" w:cs="Times New Roman"/>
          <w:sz w:val="24"/>
          <w:szCs w:val="24"/>
        </w:rPr>
      </w:pPr>
    </w:p>
    <w:p w:rsidR="00895597" w:rsidRDefault="00895597" w:rsidP="00895597">
      <w:pPr>
        <w:tabs>
          <w:tab w:val="left" w:pos="1230"/>
        </w:tabs>
        <w:spacing w:after="0" w:line="240" w:lineRule="auto"/>
        <w:rPr>
          <w:rFonts w:ascii="Times New Roman" w:hAnsi="Times New Roman" w:cs="Times New Roman"/>
          <w:sz w:val="24"/>
          <w:szCs w:val="24"/>
        </w:rPr>
      </w:pPr>
    </w:p>
    <w:p w:rsidR="00895597" w:rsidRDefault="00895597" w:rsidP="00895597">
      <w:pPr>
        <w:tabs>
          <w:tab w:val="left" w:pos="1230"/>
        </w:tabs>
        <w:spacing w:after="0" w:line="240" w:lineRule="auto"/>
        <w:rPr>
          <w:rFonts w:ascii="Times New Roman" w:hAnsi="Times New Roman" w:cs="Times New Roman"/>
          <w:sz w:val="24"/>
          <w:szCs w:val="24"/>
        </w:rPr>
      </w:pPr>
    </w:p>
    <w:p w:rsidR="00895597" w:rsidRDefault="00895597" w:rsidP="00895597">
      <w:pPr>
        <w:tabs>
          <w:tab w:val="left" w:pos="1230"/>
        </w:tabs>
        <w:spacing w:after="0" w:line="240" w:lineRule="auto"/>
        <w:rPr>
          <w:rFonts w:ascii="Times New Roman" w:hAnsi="Times New Roman" w:cs="Times New Roman"/>
          <w:sz w:val="24"/>
          <w:szCs w:val="24"/>
        </w:rPr>
      </w:pPr>
    </w:p>
    <w:p w:rsidR="00895597" w:rsidRDefault="00895597" w:rsidP="00895597">
      <w:pPr>
        <w:tabs>
          <w:tab w:val="left" w:pos="1230"/>
        </w:tabs>
        <w:spacing w:after="0" w:line="240" w:lineRule="auto"/>
        <w:rPr>
          <w:rFonts w:ascii="Times New Roman" w:hAnsi="Times New Roman" w:cs="Times New Roman"/>
          <w:sz w:val="24"/>
          <w:szCs w:val="24"/>
        </w:rPr>
      </w:pPr>
    </w:p>
    <w:p w:rsidR="00895597" w:rsidRDefault="00895597" w:rsidP="00895597">
      <w:pPr>
        <w:tabs>
          <w:tab w:val="left" w:pos="1230"/>
        </w:tabs>
        <w:spacing w:after="0" w:line="240" w:lineRule="auto"/>
        <w:rPr>
          <w:rFonts w:ascii="Times New Roman" w:hAnsi="Times New Roman" w:cs="Times New Roman"/>
          <w:sz w:val="24"/>
          <w:szCs w:val="24"/>
        </w:rPr>
      </w:pPr>
    </w:p>
    <w:p w:rsidR="00895597" w:rsidRDefault="00895597" w:rsidP="00895597">
      <w:pPr>
        <w:tabs>
          <w:tab w:val="left" w:pos="1230"/>
        </w:tabs>
        <w:spacing w:after="0" w:line="240" w:lineRule="auto"/>
        <w:rPr>
          <w:rFonts w:ascii="Times New Roman" w:hAnsi="Times New Roman" w:cs="Times New Roman"/>
          <w:sz w:val="24"/>
          <w:szCs w:val="24"/>
        </w:rPr>
      </w:pPr>
    </w:p>
    <w:p w:rsidR="00895597" w:rsidRDefault="00895597" w:rsidP="00895597">
      <w:pPr>
        <w:tabs>
          <w:tab w:val="left" w:pos="1230"/>
        </w:tabs>
        <w:spacing w:after="0" w:line="240" w:lineRule="auto"/>
        <w:rPr>
          <w:rFonts w:ascii="Times New Roman" w:hAnsi="Times New Roman" w:cs="Times New Roman"/>
          <w:sz w:val="24"/>
          <w:szCs w:val="24"/>
        </w:rPr>
      </w:pPr>
    </w:p>
    <w:p w:rsidR="00895597" w:rsidRDefault="00895597" w:rsidP="00895597">
      <w:pPr>
        <w:tabs>
          <w:tab w:val="left" w:pos="1230"/>
        </w:tabs>
        <w:spacing w:after="0" w:line="240" w:lineRule="auto"/>
        <w:rPr>
          <w:rFonts w:ascii="Times New Roman" w:hAnsi="Times New Roman" w:cs="Times New Roman"/>
          <w:sz w:val="24"/>
          <w:szCs w:val="24"/>
        </w:rPr>
      </w:pPr>
    </w:p>
    <w:p w:rsidR="00895597" w:rsidRDefault="00895597" w:rsidP="00895597">
      <w:pPr>
        <w:tabs>
          <w:tab w:val="left" w:pos="1230"/>
        </w:tabs>
        <w:spacing w:after="0" w:line="240" w:lineRule="auto"/>
        <w:rPr>
          <w:rFonts w:ascii="Times New Roman" w:hAnsi="Times New Roman" w:cs="Times New Roman"/>
          <w:sz w:val="24"/>
          <w:szCs w:val="24"/>
        </w:rPr>
      </w:pPr>
    </w:p>
    <w:p w:rsidR="00895597" w:rsidRPr="00895597" w:rsidRDefault="00895597" w:rsidP="00895597">
      <w:pPr>
        <w:spacing w:after="0" w:line="240" w:lineRule="auto"/>
        <w:rPr>
          <w:rFonts w:ascii="Times New Roman" w:hAnsi="Times New Roman" w:cs="Times New Roman"/>
          <w:b/>
          <w:sz w:val="24"/>
          <w:szCs w:val="24"/>
        </w:rPr>
      </w:pPr>
      <w:r w:rsidRPr="00895597">
        <w:rPr>
          <w:rFonts w:ascii="Times New Roman" w:hAnsi="Times New Roman" w:cs="Times New Roman"/>
          <w:b/>
          <w:sz w:val="24"/>
          <w:szCs w:val="24"/>
        </w:rPr>
        <w:t xml:space="preserve">АДМИНИСТРАЦИЯ </w:t>
      </w:r>
    </w:p>
    <w:p w:rsidR="00895597" w:rsidRPr="00895597" w:rsidRDefault="00895597" w:rsidP="00895597">
      <w:pPr>
        <w:spacing w:after="0" w:line="240" w:lineRule="auto"/>
        <w:jc w:val="center"/>
        <w:rPr>
          <w:rFonts w:ascii="Times New Roman" w:hAnsi="Times New Roman" w:cs="Times New Roman"/>
          <w:b/>
          <w:sz w:val="24"/>
          <w:szCs w:val="24"/>
        </w:rPr>
      </w:pPr>
      <w:r w:rsidRPr="00895597">
        <w:rPr>
          <w:rFonts w:ascii="Times New Roman" w:hAnsi="Times New Roman" w:cs="Times New Roman"/>
          <w:b/>
          <w:sz w:val="24"/>
          <w:szCs w:val="24"/>
        </w:rPr>
        <w:t>ТАМБОВСКОГО  СЕЛЬСКОГО ПОСЕЛЕНИЯ</w:t>
      </w:r>
    </w:p>
    <w:p w:rsidR="00895597" w:rsidRPr="00895597" w:rsidRDefault="00895597" w:rsidP="00895597">
      <w:pPr>
        <w:spacing w:after="0" w:line="240" w:lineRule="auto"/>
        <w:jc w:val="center"/>
        <w:rPr>
          <w:rFonts w:ascii="Times New Roman" w:hAnsi="Times New Roman" w:cs="Times New Roman"/>
          <w:b/>
          <w:sz w:val="24"/>
          <w:szCs w:val="24"/>
        </w:rPr>
      </w:pPr>
      <w:r w:rsidRPr="00895597">
        <w:rPr>
          <w:rFonts w:ascii="Times New Roman" w:hAnsi="Times New Roman" w:cs="Times New Roman"/>
          <w:b/>
          <w:sz w:val="24"/>
          <w:szCs w:val="24"/>
        </w:rPr>
        <w:t>ТЕРНОВСКОГО МУНИЦИПАЛЬНОГО РАЙОНА</w:t>
      </w:r>
    </w:p>
    <w:p w:rsidR="00895597" w:rsidRPr="00895597" w:rsidRDefault="00895597" w:rsidP="00895597">
      <w:pPr>
        <w:spacing w:after="0" w:line="240" w:lineRule="auto"/>
        <w:jc w:val="center"/>
        <w:rPr>
          <w:rFonts w:ascii="Times New Roman" w:hAnsi="Times New Roman" w:cs="Times New Roman"/>
          <w:b/>
          <w:sz w:val="24"/>
          <w:szCs w:val="24"/>
        </w:rPr>
      </w:pPr>
      <w:r w:rsidRPr="00895597">
        <w:rPr>
          <w:rFonts w:ascii="Times New Roman" w:hAnsi="Times New Roman" w:cs="Times New Roman"/>
          <w:b/>
          <w:sz w:val="24"/>
          <w:szCs w:val="24"/>
        </w:rPr>
        <w:t>ВОРОНЕЖСКОЙ ОБЛАСТИ</w:t>
      </w:r>
    </w:p>
    <w:p w:rsidR="00895597" w:rsidRPr="00895597" w:rsidRDefault="00895597" w:rsidP="00895597">
      <w:pPr>
        <w:spacing w:after="0" w:line="240" w:lineRule="auto"/>
        <w:rPr>
          <w:rFonts w:ascii="Times New Roman" w:hAnsi="Times New Roman" w:cs="Times New Roman"/>
          <w:b/>
          <w:sz w:val="24"/>
          <w:szCs w:val="24"/>
        </w:rPr>
      </w:pPr>
    </w:p>
    <w:p w:rsidR="00895597" w:rsidRPr="00895597" w:rsidRDefault="00895597" w:rsidP="00895597">
      <w:pPr>
        <w:spacing w:after="0" w:line="240" w:lineRule="auto"/>
        <w:jc w:val="center"/>
        <w:rPr>
          <w:rFonts w:ascii="Times New Roman" w:hAnsi="Times New Roman" w:cs="Times New Roman"/>
          <w:b/>
          <w:sz w:val="24"/>
          <w:szCs w:val="24"/>
        </w:rPr>
      </w:pPr>
      <w:r w:rsidRPr="00895597">
        <w:rPr>
          <w:rFonts w:ascii="Times New Roman" w:hAnsi="Times New Roman" w:cs="Times New Roman"/>
          <w:b/>
          <w:sz w:val="24"/>
          <w:szCs w:val="24"/>
        </w:rPr>
        <w:t>ПОСТАНОВЛЕНИЕ</w:t>
      </w:r>
    </w:p>
    <w:p w:rsidR="00895597" w:rsidRPr="00895597" w:rsidRDefault="00895597" w:rsidP="00895597">
      <w:pPr>
        <w:spacing w:after="0" w:line="240" w:lineRule="auto"/>
        <w:jc w:val="center"/>
        <w:rPr>
          <w:rFonts w:ascii="Times New Roman" w:hAnsi="Times New Roman" w:cs="Times New Roman"/>
          <w:b/>
          <w:sz w:val="24"/>
          <w:szCs w:val="24"/>
        </w:rPr>
      </w:pPr>
    </w:p>
    <w:p w:rsidR="00895597" w:rsidRPr="00895597" w:rsidRDefault="00895597" w:rsidP="00895597">
      <w:pPr>
        <w:spacing w:after="0" w:line="240" w:lineRule="auto"/>
        <w:rPr>
          <w:rFonts w:ascii="Times New Roman" w:hAnsi="Times New Roman" w:cs="Times New Roman"/>
          <w:b/>
          <w:sz w:val="24"/>
          <w:szCs w:val="24"/>
        </w:rPr>
      </w:pPr>
      <w:r w:rsidRPr="00895597">
        <w:rPr>
          <w:rFonts w:ascii="Times New Roman" w:hAnsi="Times New Roman" w:cs="Times New Roman"/>
          <w:b/>
          <w:sz w:val="24"/>
          <w:szCs w:val="24"/>
        </w:rPr>
        <w:t xml:space="preserve">от  23 сентября 2024 года                         №29  </w:t>
      </w:r>
    </w:p>
    <w:p w:rsidR="00895597" w:rsidRPr="00895597" w:rsidRDefault="00895597" w:rsidP="00895597">
      <w:pPr>
        <w:spacing w:after="0" w:line="240" w:lineRule="auto"/>
        <w:rPr>
          <w:rFonts w:ascii="Times New Roman" w:hAnsi="Times New Roman" w:cs="Times New Roman"/>
          <w:sz w:val="24"/>
          <w:szCs w:val="24"/>
        </w:rPr>
      </w:pPr>
      <w:proofErr w:type="gramStart"/>
      <w:r w:rsidRPr="00895597">
        <w:rPr>
          <w:rFonts w:ascii="Times New Roman" w:hAnsi="Times New Roman" w:cs="Times New Roman"/>
          <w:sz w:val="24"/>
          <w:szCs w:val="24"/>
        </w:rPr>
        <w:t>с</w:t>
      </w:r>
      <w:proofErr w:type="gramEnd"/>
      <w:r w:rsidRPr="00895597">
        <w:rPr>
          <w:rFonts w:ascii="Times New Roman" w:hAnsi="Times New Roman" w:cs="Times New Roman"/>
          <w:sz w:val="24"/>
          <w:szCs w:val="24"/>
        </w:rPr>
        <w:t>.   Тамбовка</w:t>
      </w:r>
    </w:p>
    <w:p w:rsidR="00895597" w:rsidRPr="00895597" w:rsidRDefault="00895597" w:rsidP="00895597">
      <w:pPr>
        <w:spacing w:after="0" w:line="240" w:lineRule="auto"/>
        <w:ind w:left="-709"/>
        <w:jc w:val="both"/>
        <w:rPr>
          <w:rFonts w:ascii="Times New Roman" w:hAnsi="Times New Roman" w:cs="Times New Roman"/>
          <w:sz w:val="24"/>
          <w:szCs w:val="24"/>
        </w:rPr>
      </w:pPr>
    </w:p>
    <w:p w:rsidR="00895597" w:rsidRPr="00895597" w:rsidRDefault="00895597" w:rsidP="00895597">
      <w:pPr>
        <w:shd w:val="clear" w:color="auto" w:fill="FFFFFF"/>
        <w:spacing w:after="0" w:line="240" w:lineRule="auto"/>
        <w:ind w:left="426" w:firstLine="141"/>
        <w:jc w:val="both"/>
        <w:rPr>
          <w:rFonts w:ascii="Times New Roman" w:hAnsi="Times New Roman" w:cs="Times New Roman"/>
          <w:b/>
          <w:color w:val="000000"/>
          <w:sz w:val="24"/>
          <w:szCs w:val="24"/>
        </w:rPr>
      </w:pPr>
      <w:r w:rsidRPr="00895597">
        <w:rPr>
          <w:rFonts w:ascii="Times New Roman" w:hAnsi="Times New Roman" w:cs="Times New Roman"/>
          <w:b/>
          <w:color w:val="000000"/>
          <w:sz w:val="24"/>
          <w:szCs w:val="24"/>
        </w:rPr>
        <w:t xml:space="preserve">О  присвоении адресов </w:t>
      </w:r>
      <w:proofErr w:type="gramStart"/>
      <w:r w:rsidRPr="00895597">
        <w:rPr>
          <w:rFonts w:ascii="Times New Roman" w:hAnsi="Times New Roman" w:cs="Times New Roman"/>
          <w:b/>
          <w:color w:val="000000"/>
          <w:sz w:val="24"/>
          <w:szCs w:val="24"/>
        </w:rPr>
        <w:t>земельным</w:t>
      </w:r>
      <w:proofErr w:type="gramEnd"/>
      <w:r w:rsidRPr="00895597">
        <w:rPr>
          <w:rFonts w:ascii="Times New Roman" w:hAnsi="Times New Roman" w:cs="Times New Roman"/>
          <w:b/>
          <w:color w:val="000000"/>
          <w:sz w:val="24"/>
          <w:szCs w:val="24"/>
        </w:rPr>
        <w:t xml:space="preserve"> </w:t>
      </w:r>
    </w:p>
    <w:p w:rsidR="00895597" w:rsidRPr="00895597" w:rsidRDefault="00895597" w:rsidP="00895597">
      <w:pPr>
        <w:shd w:val="clear" w:color="auto" w:fill="FFFFFF"/>
        <w:spacing w:after="0" w:line="240" w:lineRule="auto"/>
        <w:ind w:left="426" w:firstLine="141"/>
        <w:jc w:val="both"/>
        <w:rPr>
          <w:rFonts w:ascii="Times New Roman" w:hAnsi="Times New Roman" w:cs="Times New Roman"/>
          <w:b/>
          <w:color w:val="000000"/>
          <w:sz w:val="24"/>
          <w:szCs w:val="24"/>
        </w:rPr>
      </w:pPr>
      <w:r w:rsidRPr="00895597">
        <w:rPr>
          <w:rFonts w:ascii="Times New Roman" w:hAnsi="Times New Roman" w:cs="Times New Roman"/>
          <w:b/>
          <w:color w:val="000000"/>
          <w:sz w:val="24"/>
          <w:szCs w:val="24"/>
        </w:rPr>
        <w:t xml:space="preserve">Участкам и объектам недвижимости </w:t>
      </w:r>
      <w:proofErr w:type="gramStart"/>
      <w:r w:rsidRPr="00895597">
        <w:rPr>
          <w:rFonts w:ascii="Times New Roman" w:hAnsi="Times New Roman" w:cs="Times New Roman"/>
          <w:b/>
          <w:color w:val="000000"/>
          <w:sz w:val="24"/>
          <w:szCs w:val="24"/>
        </w:rPr>
        <w:t>в</w:t>
      </w:r>
      <w:proofErr w:type="gramEnd"/>
      <w:r w:rsidRPr="00895597">
        <w:rPr>
          <w:rFonts w:ascii="Times New Roman" w:hAnsi="Times New Roman" w:cs="Times New Roman"/>
          <w:b/>
          <w:color w:val="000000"/>
          <w:sz w:val="24"/>
          <w:szCs w:val="24"/>
        </w:rPr>
        <w:t xml:space="preserve"> </w:t>
      </w:r>
    </w:p>
    <w:p w:rsidR="00895597" w:rsidRPr="00895597" w:rsidRDefault="00895597" w:rsidP="00895597">
      <w:pPr>
        <w:shd w:val="clear" w:color="auto" w:fill="FFFFFF"/>
        <w:spacing w:after="0" w:line="240" w:lineRule="auto"/>
        <w:ind w:left="426" w:firstLine="141"/>
        <w:jc w:val="both"/>
        <w:rPr>
          <w:rFonts w:ascii="Times New Roman" w:hAnsi="Times New Roman" w:cs="Times New Roman"/>
          <w:b/>
          <w:color w:val="000000"/>
          <w:sz w:val="24"/>
          <w:szCs w:val="24"/>
        </w:rPr>
      </w:pPr>
      <w:r w:rsidRPr="00895597">
        <w:rPr>
          <w:rFonts w:ascii="Times New Roman" w:hAnsi="Times New Roman" w:cs="Times New Roman"/>
          <w:b/>
          <w:color w:val="000000"/>
          <w:sz w:val="24"/>
          <w:szCs w:val="24"/>
        </w:rPr>
        <w:t xml:space="preserve">Тамбовском сельском </w:t>
      </w:r>
      <w:proofErr w:type="gramStart"/>
      <w:r w:rsidRPr="00895597">
        <w:rPr>
          <w:rFonts w:ascii="Times New Roman" w:hAnsi="Times New Roman" w:cs="Times New Roman"/>
          <w:b/>
          <w:color w:val="000000"/>
          <w:sz w:val="24"/>
          <w:szCs w:val="24"/>
        </w:rPr>
        <w:t>поселении</w:t>
      </w:r>
      <w:proofErr w:type="gramEnd"/>
    </w:p>
    <w:p w:rsidR="00895597" w:rsidRPr="00895597" w:rsidRDefault="00895597" w:rsidP="00895597">
      <w:pPr>
        <w:shd w:val="clear" w:color="auto" w:fill="FFFFFF"/>
        <w:spacing w:after="0" w:line="240" w:lineRule="auto"/>
        <w:ind w:left="426" w:firstLine="141"/>
        <w:jc w:val="both"/>
        <w:rPr>
          <w:rFonts w:ascii="Times New Roman" w:hAnsi="Times New Roman" w:cs="Times New Roman"/>
          <w:b/>
          <w:color w:val="000000"/>
          <w:sz w:val="24"/>
          <w:szCs w:val="24"/>
        </w:rPr>
      </w:pPr>
      <w:r w:rsidRPr="00895597">
        <w:rPr>
          <w:rFonts w:ascii="Times New Roman" w:hAnsi="Times New Roman" w:cs="Times New Roman"/>
          <w:b/>
          <w:color w:val="000000"/>
          <w:sz w:val="24"/>
          <w:szCs w:val="24"/>
        </w:rPr>
        <w:t>Терновского района Воронежской области</w:t>
      </w:r>
    </w:p>
    <w:p w:rsidR="00895597" w:rsidRPr="00895597" w:rsidRDefault="00895597" w:rsidP="00895597">
      <w:pPr>
        <w:shd w:val="clear" w:color="auto" w:fill="FFFFFF"/>
        <w:spacing w:after="0" w:line="240" w:lineRule="auto"/>
        <w:ind w:left="426" w:firstLine="141"/>
        <w:jc w:val="both"/>
        <w:rPr>
          <w:rFonts w:ascii="Times New Roman" w:hAnsi="Times New Roman" w:cs="Times New Roman"/>
          <w:b/>
          <w:color w:val="000000"/>
          <w:sz w:val="24"/>
          <w:szCs w:val="24"/>
        </w:rPr>
      </w:pPr>
      <w:r w:rsidRPr="00895597">
        <w:rPr>
          <w:rFonts w:ascii="Times New Roman" w:hAnsi="Times New Roman" w:cs="Times New Roman"/>
          <w:b/>
          <w:color w:val="000000"/>
          <w:sz w:val="24"/>
          <w:szCs w:val="24"/>
        </w:rPr>
        <w:t>в Федеральную информационную адресную систему</w:t>
      </w:r>
    </w:p>
    <w:p w:rsidR="00895597" w:rsidRPr="00895597" w:rsidRDefault="00895597" w:rsidP="00895597">
      <w:pPr>
        <w:shd w:val="clear" w:color="auto" w:fill="FFFFFF"/>
        <w:spacing w:after="0" w:line="240" w:lineRule="auto"/>
        <w:ind w:left="-709"/>
        <w:jc w:val="both"/>
        <w:rPr>
          <w:rFonts w:ascii="Times New Roman" w:hAnsi="Times New Roman" w:cs="Times New Roman"/>
          <w:color w:val="000000"/>
          <w:sz w:val="24"/>
          <w:szCs w:val="24"/>
        </w:rPr>
      </w:pPr>
    </w:p>
    <w:p w:rsidR="00895597" w:rsidRPr="00895597" w:rsidRDefault="00895597" w:rsidP="00895597">
      <w:pPr>
        <w:pStyle w:val="a5"/>
        <w:ind w:left="-142" w:firstLine="284"/>
        <w:jc w:val="both"/>
        <w:rPr>
          <w:rFonts w:ascii="Times New Roman" w:hAnsi="Times New Roman"/>
          <w:color w:val="000000"/>
          <w:sz w:val="24"/>
          <w:szCs w:val="24"/>
        </w:rPr>
      </w:pPr>
      <w:proofErr w:type="gramStart"/>
      <w:r w:rsidRPr="00895597">
        <w:rPr>
          <w:rFonts w:ascii="Times New Roman" w:hAnsi="Times New Roman"/>
          <w:color w:val="000000"/>
          <w:sz w:val="24"/>
          <w:szCs w:val="24"/>
        </w:rPr>
        <w:t>В соответствии с Земельным кодексом Российской Федерации от 25.10.2001 г. №137-ФЗ, Федеральными законами от 28 декабря 2013 г.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от 6 октября 2003 г. №131-ФЗ «Об общих принципах организации местного самоуправления в Российской Федерации», Постановлением администрации Тамбовского сельского поселения</w:t>
      </w:r>
      <w:proofErr w:type="gramEnd"/>
      <w:r w:rsidRPr="00895597">
        <w:rPr>
          <w:rFonts w:ascii="Times New Roman" w:hAnsi="Times New Roman"/>
          <w:color w:val="000000"/>
          <w:sz w:val="24"/>
          <w:szCs w:val="24"/>
        </w:rPr>
        <w:t xml:space="preserve"> от 03.09.2015 г. №22 «Об утверждении административного </w:t>
      </w:r>
      <w:proofErr w:type="gramStart"/>
      <w:r w:rsidRPr="00895597">
        <w:rPr>
          <w:rFonts w:ascii="Times New Roman" w:hAnsi="Times New Roman"/>
          <w:color w:val="000000"/>
          <w:sz w:val="24"/>
          <w:szCs w:val="24"/>
        </w:rPr>
        <w:t>регламента администрации Тамбовского сельского поселения Терновского муниципального района Воронежской области</w:t>
      </w:r>
      <w:proofErr w:type="gramEnd"/>
      <w:r w:rsidRPr="00895597">
        <w:rPr>
          <w:rFonts w:ascii="Times New Roman" w:hAnsi="Times New Roman"/>
          <w:color w:val="000000"/>
          <w:sz w:val="24"/>
          <w:szCs w:val="24"/>
        </w:rPr>
        <w:t xml:space="preserve"> по предоставлению муниципальной услуги «Присвоение адреса объекту недвижимости и аннулирование адреса», Уставом Тамбовского  сельского поселения, администрация Тамбовского сельского поселения Терновского муниципального района Воронежской области</w:t>
      </w:r>
    </w:p>
    <w:p w:rsidR="00895597" w:rsidRPr="00895597" w:rsidRDefault="00895597" w:rsidP="00895597">
      <w:pPr>
        <w:shd w:val="clear" w:color="auto" w:fill="FFFFFF"/>
        <w:spacing w:after="0" w:line="240" w:lineRule="auto"/>
        <w:ind w:left="-709"/>
        <w:jc w:val="both"/>
        <w:rPr>
          <w:rFonts w:ascii="Times New Roman" w:hAnsi="Times New Roman" w:cs="Times New Roman"/>
          <w:b/>
          <w:color w:val="000000"/>
          <w:sz w:val="24"/>
          <w:szCs w:val="24"/>
        </w:rPr>
      </w:pPr>
      <w:r w:rsidRPr="00895597">
        <w:rPr>
          <w:rFonts w:ascii="Times New Roman" w:hAnsi="Times New Roman" w:cs="Times New Roman"/>
          <w:b/>
          <w:color w:val="000000"/>
          <w:sz w:val="24"/>
          <w:szCs w:val="24"/>
        </w:rPr>
        <w:t>                                             </w:t>
      </w:r>
    </w:p>
    <w:p w:rsidR="00895597" w:rsidRPr="00895597" w:rsidRDefault="00895597" w:rsidP="00895597">
      <w:pPr>
        <w:shd w:val="clear" w:color="auto" w:fill="FFFFFF"/>
        <w:spacing w:after="0" w:line="240" w:lineRule="auto"/>
        <w:ind w:left="-709"/>
        <w:jc w:val="center"/>
        <w:rPr>
          <w:rFonts w:ascii="Times New Roman" w:hAnsi="Times New Roman" w:cs="Times New Roman"/>
          <w:color w:val="000000"/>
          <w:sz w:val="24"/>
          <w:szCs w:val="24"/>
        </w:rPr>
      </w:pPr>
      <w:r w:rsidRPr="00895597">
        <w:rPr>
          <w:rFonts w:ascii="Times New Roman" w:hAnsi="Times New Roman" w:cs="Times New Roman"/>
          <w:color w:val="000000"/>
          <w:sz w:val="24"/>
          <w:szCs w:val="24"/>
        </w:rPr>
        <w:t>ПОСТАНОВЛЯЕТ:</w:t>
      </w:r>
    </w:p>
    <w:p w:rsidR="00895597" w:rsidRPr="00895597" w:rsidRDefault="00895597" w:rsidP="00895597">
      <w:pPr>
        <w:shd w:val="clear" w:color="auto" w:fill="FFFFFF"/>
        <w:spacing w:after="0" w:line="240" w:lineRule="auto"/>
        <w:ind w:left="-709"/>
        <w:jc w:val="both"/>
        <w:rPr>
          <w:rFonts w:ascii="Times New Roman" w:hAnsi="Times New Roman" w:cs="Times New Roman"/>
          <w:color w:val="000000"/>
          <w:sz w:val="24"/>
          <w:szCs w:val="24"/>
        </w:rPr>
      </w:pPr>
    </w:p>
    <w:p w:rsidR="00895597" w:rsidRPr="00895597" w:rsidRDefault="00895597" w:rsidP="00895597">
      <w:pPr>
        <w:pStyle w:val="af5"/>
        <w:shd w:val="clear" w:color="auto" w:fill="FFFFFF"/>
        <w:ind w:left="0" w:firstLine="142"/>
        <w:jc w:val="both"/>
        <w:rPr>
          <w:color w:val="000000"/>
        </w:rPr>
      </w:pPr>
      <w:r w:rsidRPr="00895597">
        <w:rPr>
          <w:color w:val="000000"/>
        </w:rPr>
        <w:t>1. Администрация Тамбовского сельского поселения подтверждает, что нижеследующие адреса были присвоены ранее до вступления в силу постановления Правительства Российской Федерации от 19.11.2014 года  №1221 «Об утверждении правил присвоения, изменения и аннулирования адресов».</w:t>
      </w:r>
    </w:p>
    <w:p w:rsidR="00895597" w:rsidRPr="00895597" w:rsidRDefault="00895597" w:rsidP="00895597">
      <w:pPr>
        <w:pStyle w:val="af5"/>
        <w:shd w:val="clear" w:color="auto" w:fill="FFFFFF"/>
        <w:ind w:left="0" w:firstLine="142"/>
        <w:jc w:val="both"/>
        <w:rPr>
          <w:color w:val="000000"/>
        </w:rPr>
      </w:pPr>
      <w:r w:rsidRPr="00895597">
        <w:rPr>
          <w:color w:val="000000"/>
        </w:rPr>
        <w:t>2. Внести в Федеральную информационную адресную систему земельные участки и объекты недвижимости, расположенные на территории Тамбовского сельского поселения (приложение №1).</w:t>
      </w:r>
    </w:p>
    <w:p w:rsidR="00895597" w:rsidRPr="00895597" w:rsidRDefault="00895597" w:rsidP="00895597">
      <w:pPr>
        <w:pStyle w:val="a5"/>
        <w:widowControl w:val="0"/>
        <w:suppressAutoHyphens/>
        <w:jc w:val="both"/>
        <w:rPr>
          <w:rFonts w:ascii="Times New Roman" w:hAnsi="Times New Roman"/>
          <w:color w:val="000000"/>
          <w:sz w:val="24"/>
          <w:szCs w:val="24"/>
        </w:rPr>
      </w:pPr>
      <w:r w:rsidRPr="00895597">
        <w:rPr>
          <w:rFonts w:ascii="Times New Roman" w:hAnsi="Times New Roman"/>
          <w:color w:val="000000"/>
          <w:sz w:val="24"/>
          <w:szCs w:val="24"/>
        </w:rPr>
        <w:t xml:space="preserve">  4. Постановление вступает в силу </w:t>
      </w:r>
      <w:proofErr w:type="gramStart"/>
      <w:r w:rsidRPr="00895597">
        <w:rPr>
          <w:rFonts w:ascii="Times New Roman" w:hAnsi="Times New Roman"/>
          <w:sz w:val="24"/>
          <w:szCs w:val="24"/>
        </w:rPr>
        <w:t>с даты</w:t>
      </w:r>
      <w:proofErr w:type="gramEnd"/>
      <w:r w:rsidRPr="00895597">
        <w:rPr>
          <w:rFonts w:ascii="Times New Roman" w:hAnsi="Times New Roman"/>
          <w:sz w:val="24"/>
          <w:szCs w:val="24"/>
        </w:rPr>
        <w:t xml:space="preserve"> официального обнародования в вестнике муниципальных правовых актов</w:t>
      </w:r>
      <w:r w:rsidRPr="00895597">
        <w:rPr>
          <w:rFonts w:ascii="Times New Roman" w:hAnsi="Times New Roman"/>
          <w:color w:val="000000"/>
          <w:sz w:val="24"/>
          <w:szCs w:val="24"/>
        </w:rPr>
        <w:t>.</w:t>
      </w:r>
    </w:p>
    <w:p w:rsidR="00895597" w:rsidRPr="00895597" w:rsidRDefault="00895597" w:rsidP="00895597">
      <w:pPr>
        <w:spacing w:after="0" w:line="240" w:lineRule="auto"/>
        <w:jc w:val="both"/>
        <w:rPr>
          <w:rFonts w:ascii="Times New Roman" w:hAnsi="Times New Roman" w:cs="Times New Roman"/>
          <w:sz w:val="24"/>
          <w:szCs w:val="24"/>
        </w:rPr>
      </w:pPr>
      <w:r w:rsidRPr="00895597">
        <w:rPr>
          <w:rFonts w:ascii="Times New Roman" w:hAnsi="Times New Roman" w:cs="Times New Roman"/>
          <w:sz w:val="24"/>
          <w:szCs w:val="24"/>
        </w:rPr>
        <w:t xml:space="preserve">  5. </w:t>
      </w:r>
      <w:proofErr w:type="gramStart"/>
      <w:r w:rsidRPr="00895597">
        <w:rPr>
          <w:rFonts w:ascii="Times New Roman" w:hAnsi="Times New Roman" w:cs="Times New Roman"/>
          <w:sz w:val="24"/>
          <w:szCs w:val="24"/>
        </w:rPr>
        <w:t>Контроль  за</w:t>
      </w:r>
      <w:proofErr w:type="gramEnd"/>
      <w:r w:rsidRPr="00895597">
        <w:rPr>
          <w:rFonts w:ascii="Times New Roman" w:hAnsi="Times New Roman" w:cs="Times New Roman"/>
          <w:sz w:val="24"/>
          <w:szCs w:val="24"/>
        </w:rPr>
        <w:t xml:space="preserve">  выполнением  настоящего постановления оставляю за собой.</w:t>
      </w:r>
    </w:p>
    <w:p w:rsidR="00895597" w:rsidRPr="00895597" w:rsidRDefault="00895597" w:rsidP="00895597">
      <w:pPr>
        <w:spacing w:after="0" w:line="240" w:lineRule="auto"/>
        <w:ind w:firstLine="5220"/>
        <w:rPr>
          <w:rFonts w:ascii="Times New Roman" w:hAnsi="Times New Roman" w:cs="Times New Roman"/>
          <w:sz w:val="24"/>
          <w:szCs w:val="24"/>
        </w:rPr>
      </w:pPr>
    </w:p>
    <w:p w:rsidR="00895597" w:rsidRPr="00895597" w:rsidRDefault="00895597" w:rsidP="00895597">
      <w:pPr>
        <w:pStyle w:val="a5"/>
        <w:jc w:val="both"/>
        <w:rPr>
          <w:rFonts w:ascii="Times New Roman" w:hAnsi="Times New Roman"/>
          <w:sz w:val="24"/>
          <w:szCs w:val="24"/>
        </w:rPr>
      </w:pPr>
      <w:r w:rsidRPr="00895597">
        <w:rPr>
          <w:rFonts w:ascii="Times New Roman" w:hAnsi="Times New Roman"/>
          <w:sz w:val="24"/>
          <w:szCs w:val="24"/>
        </w:rPr>
        <w:t>Глава Тамбовского</w:t>
      </w:r>
    </w:p>
    <w:p w:rsidR="00895597" w:rsidRPr="00895597" w:rsidRDefault="00895597" w:rsidP="00895597">
      <w:pPr>
        <w:pStyle w:val="a5"/>
        <w:jc w:val="both"/>
        <w:rPr>
          <w:rFonts w:ascii="Times New Roman" w:hAnsi="Times New Roman"/>
          <w:sz w:val="24"/>
          <w:szCs w:val="24"/>
        </w:rPr>
      </w:pPr>
      <w:r w:rsidRPr="00895597">
        <w:rPr>
          <w:rFonts w:ascii="Times New Roman" w:hAnsi="Times New Roman"/>
          <w:sz w:val="24"/>
          <w:szCs w:val="24"/>
        </w:rPr>
        <w:t>сельского поселения                                                          Т.В.Рыбкина.</w:t>
      </w:r>
    </w:p>
    <w:p w:rsidR="00895597" w:rsidRPr="00895597" w:rsidRDefault="00895597" w:rsidP="00895597">
      <w:pPr>
        <w:pStyle w:val="a5"/>
        <w:jc w:val="both"/>
        <w:rPr>
          <w:rFonts w:ascii="Times New Roman" w:hAnsi="Times New Roman"/>
          <w:sz w:val="24"/>
          <w:szCs w:val="24"/>
        </w:rPr>
      </w:pPr>
    </w:p>
    <w:p w:rsidR="00895597" w:rsidRDefault="00895597" w:rsidP="00895597">
      <w:pPr>
        <w:spacing w:after="0" w:line="240" w:lineRule="auto"/>
        <w:ind w:firstLine="5220"/>
        <w:rPr>
          <w:rFonts w:ascii="Times New Roman" w:hAnsi="Times New Roman" w:cs="Times New Roman"/>
          <w:sz w:val="24"/>
          <w:szCs w:val="24"/>
        </w:rPr>
      </w:pPr>
    </w:p>
    <w:p w:rsidR="00895597" w:rsidRDefault="00895597" w:rsidP="00895597">
      <w:pPr>
        <w:spacing w:after="0" w:line="240" w:lineRule="auto"/>
        <w:ind w:firstLine="5220"/>
        <w:rPr>
          <w:rFonts w:ascii="Times New Roman" w:hAnsi="Times New Roman" w:cs="Times New Roman"/>
          <w:sz w:val="24"/>
          <w:szCs w:val="24"/>
        </w:rPr>
      </w:pPr>
    </w:p>
    <w:p w:rsidR="00895597" w:rsidRDefault="00895597" w:rsidP="00895597">
      <w:pPr>
        <w:spacing w:after="0" w:line="240" w:lineRule="auto"/>
        <w:ind w:firstLine="5220"/>
        <w:rPr>
          <w:rFonts w:ascii="Times New Roman" w:hAnsi="Times New Roman" w:cs="Times New Roman"/>
          <w:sz w:val="24"/>
          <w:szCs w:val="24"/>
        </w:rPr>
      </w:pPr>
    </w:p>
    <w:p w:rsidR="00895597" w:rsidRDefault="00895597" w:rsidP="00895597">
      <w:pPr>
        <w:spacing w:after="0" w:line="240" w:lineRule="auto"/>
        <w:ind w:firstLine="5220"/>
        <w:rPr>
          <w:rFonts w:ascii="Times New Roman" w:hAnsi="Times New Roman" w:cs="Times New Roman"/>
          <w:sz w:val="24"/>
          <w:szCs w:val="24"/>
        </w:rPr>
      </w:pPr>
    </w:p>
    <w:p w:rsidR="00895597" w:rsidRDefault="00895597" w:rsidP="00895597">
      <w:pPr>
        <w:spacing w:after="0" w:line="240" w:lineRule="auto"/>
        <w:ind w:firstLine="5220"/>
        <w:rPr>
          <w:rFonts w:ascii="Times New Roman" w:hAnsi="Times New Roman" w:cs="Times New Roman"/>
          <w:sz w:val="24"/>
          <w:szCs w:val="24"/>
        </w:rPr>
      </w:pPr>
    </w:p>
    <w:p w:rsidR="00895597" w:rsidRDefault="00895597" w:rsidP="00895597">
      <w:pPr>
        <w:spacing w:after="0" w:line="240" w:lineRule="auto"/>
        <w:ind w:firstLine="5220"/>
        <w:rPr>
          <w:rFonts w:ascii="Times New Roman" w:hAnsi="Times New Roman" w:cs="Times New Roman"/>
          <w:sz w:val="24"/>
          <w:szCs w:val="24"/>
        </w:rPr>
      </w:pPr>
    </w:p>
    <w:p w:rsidR="00895597" w:rsidRDefault="00895597" w:rsidP="00895597">
      <w:pPr>
        <w:spacing w:after="0" w:line="240" w:lineRule="auto"/>
        <w:ind w:firstLine="5220"/>
        <w:rPr>
          <w:rFonts w:ascii="Times New Roman" w:hAnsi="Times New Roman" w:cs="Times New Roman"/>
          <w:sz w:val="24"/>
          <w:szCs w:val="24"/>
        </w:rPr>
      </w:pPr>
    </w:p>
    <w:p w:rsidR="00895597" w:rsidRDefault="00895597" w:rsidP="00895597">
      <w:pPr>
        <w:spacing w:after="0" w:line="240" w:lineRule="auto"/>
        <w:ind w:firstLine="5220"/>
        <w:rPr>
          <w:rFonts w:ascii="Times New Roman" w:hAnsi="Times New Roman" w:cs="Times New Roman"/>
          <w:sz w:val="24"/>
          <w:szCs w:val="24"/>
        </w:rPr>
      </w:pPr>
    </w:p>
    <w:p w:rsidR="00895597" w:rsidRDefault="00895597" w:rsidP="00895597">
      <w:pPr>
        <w:spacing w:after="0" w:line="240" w:lineRule="auto"/>
        <w:ind w:firstLine="5220"/>
        <w:rPr>
          <w:rFonts w:ascii="Times New Roman" w:hAnsi="Times New Roman" w:cs="Times New Roman"/>
          <w:sz w:val="24"/>
          <w:szCs w:val="24"/>
        </w:rPr>
      </w:pPr>
    </w:p>
    <w:p w:rsidR="00895597" w:rsidRDefault="00895597" w:rsidP="00895597">
      <w:pPr>
        <w:spacing w:after="0" w:line="240" w:lineRule="auto"/>
        <w:ind w:firstLine="5220"/>
        <w:rPr>
          <w:rFonts w:ascii="Times New Roman" w:hAnsi="Times New Roman" w:cs="Times New Roman"/>
          <w:sz w:val="24"/>
          <w:szCs w:val="24"/>
        </w:rPr>
      </w:pPr>
    </w:p>
    <w:p w:rsidR="00895597" w:rsidRPr="00895597" w:rsidRDefault="00895597" w:rsidP="00895597">
      <w:pPr>
        <w:spacing w:after="0" w:line="240" w:lineRule="auto"/>
        <w:ind w:firstLine="5220"/>
        <w:rPr>
          <w:rFonts w:ascii="Times New Roman" w:hAnsi="Times New Roman" w:cs="Times New Roman"/>
          <w:sz w:val="24"/>
          <w:szCs w:val="24"/>
        </w:rPr>
      </w:pPr>
    </w:p>
    <w:p w:rsidR="00895597" w:rsidRPr="00895597" w:rsidRDefault="00895597" w:rsidP="00895597">
      <w:pPr>
        <w:spacing w:after="0" w:line="240" w:lineRule="auto"/>
        <w:ind w:firstLine="5220"/>
        <w:rPr>
          <w:rFonts w:ascii="Times New Roman" w:hAnsi="Times New Roman" w:cs="Times New Roman"/>
          <w:sz w:val="24"/>
          <w:szCs w:val="24"/>
        </w:rPr>
      </w:pPr>
    </w:p>
    <w:p w:rsidR="00895597" w:rsidRPr="00895597" w:rsidRDefault="00895597" w:rsidP="00895597">
      <w:pPr>
        <w:spacing w:after="0" w:line="240" w:lineRule="auto"/>
        <w:ind w:firstLine="5220"/>
        <w:rPr>
          <w:rFonts w:ascii="Times New Roman" w:hAnsi="Times New Roman" w:cs="Times New Roman"/>
          <w:sz w:val="24"/>
          <w:szCs w:val="24"/>
        </w:rPr>
      </w:pPr>
    </w:p>
    <w:p w:rsidR="00895597" w:rsidRPr="00895597" w:rsidRDefault="00895597" w:rsidP="00895597">
      <w:pPr>
        <w:pStyle w:val="a5"/>
        <w:jc w:val="right"/>
        <w:rPr>
          <w:rFonts w:ascii="Times New Roman" w:hAnsi="Times New Roman"/>
          <w:sz w:val="24"/>
          <w:szCs w:val="24"/>
          <w:lang w:eastAsia="ru-RU"/>
        </w:rPr>
      </w:pPr>
      <w:r w:rsidRPr="00895597">
        <w:rPr>
          <w:rFonts w:ascii="Times New Roman" w:hAnsi="Times New Roman"/>
          <w:sz w:val="24"/>
          <w:szCs w:val="24"/>
          <w:lang w:eastAsia="ru-RU"/>
        </w:rPr>
        <w:lastRenderedPageBreak/>
        <w:t>Приложение №1</w:t>
      </w:r>
    </w:p>
    <w:p w:rsidR="00895597" w:rsidRPr="00895597" w:rsidRDefault="00895597" w:rsidP="00895597">
      <w:pPr>
        <w:pStyle w:val="a5"/>
        <w:jc w:val="right"/>
        <w:rPr>
          <w:rFonts w:ascii="Times New Roman" w:hAnsi="Times New Roman"/>
          <w:sz w:val="24"/>
          <w:szCs w:val="24"/>
          <w:lang w:eastAsia="ru-RU"/>
        </w:rPr>
      </w:pPr>
      <w:r w:rsidRPr="00895597">
        <w:rPr>
          <w:rFonts w:ascii="Times New Roman" w:hAnsi="Times New Roman"/>
          <w:sz w:val="24"/>
          <w:szCs w:val="24"/>
          <w:lang w:eastAsia="ru-RU"/>
        </w:rPr>
        <w:t xml:space="preserve">                                                                 к постановлению администрации  </w:t>
      </w:r>
    </w:p>
    <w:p w:rsidR="00895597" w:rsidRPr="00895597" w:rsidRDefault="00895597" w:rsidP="00895597">
      <w:pPr>
        <w:pStyle w:val="a5"/>
        <w:jc w:val="right"/>
        <w:rPr>
          <w:rFonts w:ascii="Times New Roman" w:hAnsi="Times New Roman"/>
          <w:sz w:val="24"/>
          <w:szCs w:val="24"/>
          <w:lang w:eastAsia="ru-RU"/>
        </w:rPr>
      </w:pPr>
      <w:r w:rsidRPr="00895597">
        <w:rPr>
          <w:rFonts w:ascii="Times New Roman" w:hAnsi="Times New Roman"/>
          <w:sz w:val="24"/>
          <w:szCs w:val="24"/>
          <w:lang w:eastAsia="ru-RU"/>
        </w:rPr>
        <w:t xml:space="preserve">                                                                 Тамбовского  сельского  поселения   </w:t>
      </w:r>
    </w:p>
    <w:p w:rsidR="00895597" w:rsidRPr="00895597" w:rsidRDefault="00895597" w:rsidP="00895597">
      <w:pPr>
        <w:pStyle w:val="a5"/>
        <w:jc w:val="right"/>
        <w:rPr>
          <w:rFonts w:ascii="Times New Roman" w:hAnsi="Times New Roman"/>
          <w:sz w:val="24"/>
          <w:szCs w:val="24"/>
          <w:lang w:eastAsia="ru-RU"/>
        </w:rPr>
      </w:pPr>
      <w:r w:rsidRPr="00895597">
        <w:rPr>
          <w:rFonts w:ascii="Times New Roman" w:hAnsi="Times New Roman"/>
          <w:sz w:val="24"/>
          <w:szCs w:val="24"/>
          <w:lang w:eastAsia="ru-RU"/>
        </w:rPr>
        <w:t xml:space="preserve">                                                                 Терновского муниципального района</w:t>
      </w:r>
    </w:p>
    <w:p w:rsidR="00895597" w:rsidRPr="00895597" w:rsidRDefault="00895597" w:rsidP="00895597">
      <w:pPr>
        <w:pStyle w:val="a5"/>
        <w:jc w:val="right"/>
        <w:rPr>
          <w:rFonts w:ascii="Times New Roman" w:hAnsi="Times New Roman"/>
          <w:sz w:val="24"/>
          <w:szCs w:val="24"/>
          <w:lang w:eastAsia="ru-RU"/>
        </w:rPr>
      </w:pPr>
      <w:r w:rsidRPr="00895597">
        <w:rPr>
          <w:rFonts w:ascii="Times New Roman" w:hAnsi="Times New Roman"/>
          <w:sz w:val="24"/>
          <w:szCs w:val="24"/>
          <w:lang w:eastAsia="ru-RU"/>
        </w:rPr>
        <w:t xml:space="preserve">                                                                 от 23.09.2024  №29</w:t>
      </w:r>
    </w:p>
    <w:p w:rsidR="00895597" w:rsidRPr="00895597" w:rsidRDefault="00895597" w:rsidP="00895597">
      <w:pPr>
        <w:pStyle w:val="a5"/>
        <w:jc w:val="right"/>
        <w:rPr>
          <w:rFonts w:ascii="Times New Roman" w:hAnsi="Times New Roman"/>
          <w:sz w:val="24"/>
          <w:szCs w:val="24"/>
        </w:rPr>
      </w:pPr>
    </w:p>
    <w:p w:rsidR="00895597" w:rsidRPr="00895597" w:rsidRDefault="00895597" w:rsidP="00895597">
      <w:pPr>
        <w:tabs>
          <w:tab w:val="left" w:pos="1605"/>
        </w:tabs>
        <w:spacing w:after="0" w:line="240" w:lineRule="auto"/>
        <w:rPr>
          <w:rFonts w:ascii="Times New Roman" w:hAnsi="Times New Roman" w:cs="Times New Roman"/>
          <w:sz w:val="24"/>
          <w:szCs w:val="24"/>
          <w:lang w:eastAsia="en-US"/>
        </w:rPr>
      </w:pPr>
      <w:r w:rsidRPr="00895597">
        <w:rPr>
          <w:rFonts w:ascii="Times New Roman" w:hAnsi="Times New Roman" w:cs="Times New Roman"/>
          <w:sz w:val="24"/>
          <w:szCs w:val="24"/>
          <w:lang w:eastAsia="en-US"/>
        </w:rPr>
        <w:tab/>
      </w:r>
    </w:p>
    <w:tbl>
      <w:tblPr>
        <w:tblStyle w:val="af"/>
        <w:tblW w:w="9571" w:type="dxa"/>
        <w:tblLook w:val="04A0" w:firstRow="1" w:lastRow="0" w:firstColumn="1" w:lastColumn="0" w:noHBand="0" w:noVBand="1"/>
      </w:tblPr>
      <w:tblGrid>
        <w:gridCol w:w="817"/>
        <w:gridCol w:w="8754"/>
      </w:tblGrid>
      <w:tr w:rsidR="00895597" w:rsidRPr="00895597" w:rsidTr="00BA60BE">
        <w:tc>
          <w:tcPr>
            <w:tcW w:w="817" w:type="dxa"/>
          </w:tcPr>
          <w:p w:rsidR="00895597" w:rsidRPr="00895597" w:rsidRDefault="00895597" w:rsidP="00895597">
            <w:pPr>
              <w:rPr>
                <w:sz w:val="24"/>
                <w:szCs w:val="24"/>
              </w:rPr>
            </w:pPr>
            <w:r w:rsidRPr="00895597">
              <w:rPr>
                <w:sz w:val="24"/>
                <w:szCs w:val="24"/>
              </w:rPr>
              <w:t xml:space="preserve">№ </w:t>
            </w:r>
            <w:proofErr w:type="gramStart"/>
            <w:r w:rsidRPr="00895597">
              <w:rPr>
                <w:sz w:val="24"/>
                <w:szCs w:val="24"/>
              </w:rPr>
              <w:t>п</w:t>
            </w:r>
            <w:proofErr w:type="gramEnd"/>
            <w:r w:rsidRPr="00895597">
              <w:rPr>
                <w:sz w:val="24"/>
                <w:szCs w:val="24"/>
              </w:rPr>
              <w:t>/п</w:t>
            </w:r>
          </w:p>
        </w:tc>
        <w:tc>
          <w:tcPr>
            <w:tcW w:w="8754" w:type="dxa"/>
          </w:tcPr>
          <w:p w:rsidR="00895597" w:rsidRPr="00895597" w:rsidRDefault="00895597" w:rsidP="00895597">
            <w:pPr>
              <w:jc w:val="center"/>
              <w:rPr>
                <w:sz w:val="24"/>
                <w:szCs w:val="24"/>
              </w:rPr>
            </w:pPr>
            <w:r w:rsidRPr="00895597">
              <w:rPr>
                <w:sz w:val="24"/>
                <w:szCs w:val="24"/>
              </w:rPr>
              <w:t>Адрес земельного участка</w:t>
            </w:r>
          </w:p>
        </w:tc>
      </w:tr>
      <w:tr w:rsidR="00895597" w:rsidRPr="00895597" w:rsidTr="00BA60BE">
        <w:tc>
          <w:tcPr>
            <w:tcW w:w="817" w:type="dxa"/>
          </w:tcPr>
          <w:p w:rsidR="00895597" w:rsidRPr="00895597" w:rsidRDefault="00895597" w:rsidP="00895597">
            <w:pPr>
              <w:pStyle w:val="af5"/>
              <w:numPr>
                <w:ilvl w:val="0"/>
                <w:numId w:val="16"/>
              </w:numPr>
            </w:pPr>
          </w:p>
        </w:tc>
        <w:tc>
          <w:tcPr>
            <w:tcW w:w="8754" w:type="dxa"/>
          </w:tcPr>
          <w:p w:rsidR="00895597" w:rsidRPr="00895597" w:rsidRDefault="00895597" w:rsidP="00895597">
            <w:pPr>
              <w:rPr>
                <w:sz w:val="24"/>
                <w:szCs w:val="24"/>
              </w:rPr>
            </w:pPr>
            <w:r w:rsidRPr="00895597">
              <w:rPr>
                <w:sz w:val="24"/>
                <w:szCs w:val="24"/>
              </w:rPr>
              <w:t>Российская Федерация,3971115,Воронежская область, Терновский муниципальный район, Тамбовское  сельское поселение</w:t>
            </w:r>
            <w:proofErr w:type="gramStart"/>
            <w:r w:rsidRPr="00895597">
              <w:rPr>
                <w:sz w:val="24"/>
                <w:szCs w:val="24"/>
              </w:rPr>
              <w:t xml:space="preserve"> ,</w:t>
            </w:r>
            <w:proofErr w:type="gramEnd"/>
            <w:r w:rsidRPr="00895597">
              <w:rPr>
                <w:sz w:val="24"/>
                <w:szCs w:val="24"/>
              </w:rPr>
              <w:t xml:space="preserve"> Николаевка село, Полякова улица, земельный участок 180 кадастровый номер 36:30:2500014:2</w:t>
            </w:r>
          </w:p>
        </w:tc>
      </w:tr>
      <w:tr w:rsidR="00895597" w:rsidRPr="00895597" w:rsidTr="00BA60BE">
        <w:tc>
          <w:tcPr>
            <w:tcW w:w="817" w:type="dxa"/>
          </w:tcPr>
          <w:p w:rsidR="00895597" w:rsidRPr="00895597" w:rsidRDefault="00895597" w:rsidP="00895597">
            <w:pPr>
              <w:pStyle w:val="af5"/>
              <w:numPr>
                <w:ilvl w:val="0"/>
                <w:numId w:val="16"/>
              </w:numPr>
            </w:pPr>
          </w:p>
        </w:tc>
        <w:tc>
          <w:tcPr>
            <w:tcW w:w="8754" w:type="dxa"/>
          </w:tcPr>
          <w:p w:rsidR="00895597" w:rsidRPr="00895597" w:rsidRDefault="00895597" w:rsidP="00895597">
            <w:pPr>
              <w:rPr>
                <w:sz w:val="24"/>
                <w:szCs w:val="24"/>
              </w:rPr>
            </w:pPr>
            <w:r w:rsidRPr="00895597">
              <w:rPr>
                <w:sz w:val="24"/>
                <w:szCs w:val="24"/>
              </w:rPr>
              <w:t>Российская Федерация,3971115,Воронежская область, Терновский муниципальный район, Тамбовское  сельское поселение</w:t>
            </w:r>
            <w:proofErr w:type="gramStart"/>
            <w:r w:rsidRPr="00895597">
              <w:rPr>
                <w:sz w:val="24"/>
                <w:szCs w:val="24"/>
              </w:rPr>
              <w:t xml:space="preserve"> ,</w:t>
            </w:r>
            <w:proofErr w:type="gramEnd"/>
            <w:r w:rsidRPr="00895597">
              <w:rPr>
                <w:sz w:val="24"/>
                <w:szCs w:val="24"/>
              </w:rPr>
              <w:t xml:space="preserve"> Николаевка село, Полякова улица, земельный участок 13 кадастровый номер 36:30:2500013:1</w:t>
            </w:r>
          </w:p>
        </w:tc>
      </w:tr>
      <w:tr w:rsidR="00895597" w:rsidRPr="00895597" w:rsidTr="00BA60BE">
        <w:tc>
          <w:tcPr>
            <w:tcW w:w="817" w:type="dxa"/>
          </w:tcPr>
          <w:p w:rsidR="00895597" w:rsidRPr="00895597" w:rsidRDefault="00895597" w:rsidP="00895597">
            <w:pPr>
              <w:pStyle w:val="af5"/>
              <w:numPr>
                <w:ilvl w:val="0"/>
                <w:numId w:val="16"/>
              </w:numPr>
            </w:pPr>
          </w:p>
        </w:tc>
        <w:tc>
          <w:tcPr>
            <w:tcW w:w="8754" w:type="dxa"/>
          </w:tcPr>
          <w:p w:rsidR="00895597" w:rsidRPr="00895597" w:rsidRDefault="00895597" w:rsidP="00895597">
            <w:pPr>
              <w:rPr>
                <w:sz w:val="24"/>
                <w:szCs w:val="24"/>
              </w:rPr>
            </w:pPr>
            <w:r w:rsidRPr="00895597">
              <w:rPr>
                <w:sz w:val="24"/>
                <w:szCs w:val="24"/>
              </w:rPr>
              <w:t>Российская Федерация,3971115,Воронежская область, Терновский муниципальный район, Тамбовское  сельское поселение</w:t>
            </w:r>
            <w:proofErr w:type="gramStart"/>
            <w:r w:rsidRPr="00895597">
              <w:rPr>
                <w:sz w:val="24"/>
                <w:szCs w:val="24"/>
              </w:rPr>
              <w:t xml:space="preserve"> ,</w:t>
            </w:r>
            <w:proofErr w:type="gramEnd"/>
            <w:r w:rsidRPr="00895597">
              <w:rPr>
                <w:sz w:val="24"/>
                <w:szCs w:val="24"/>
              </w:rPr>
              <w:t xml:space="preserve"> Николаевка село, Октябрьская улица, земельный участок 80а кадастровый номер 36:30:2500006:13</w:t>
            </w:r>
          </w:p>
        </w:tc>
      </w:tr>
      <w:tr w:rsidR="00895597" w:rsidRPr="00895597" w:rsidTr="00BA60BE">
        <w:tc>
          <w:tcPr>
            <w:tcW w:w="817" w:type="dxa"/>
          </w:tcPr>
          <w:p w:rsidR="00895597" w:rsidRPr="00895597" w:rsidRDefault="00895597" w:rsidP="00895597">
            <w:pPr>
              <w:pStyle w:val="af5"/>
              <w:numPr>
                <w:ilvl w:val="0"/>
                <w:numId w:val="16"/>
              </w:numPr>
            </w:pPr>
          </w:p>
        </w:tc>
        <w:tc>
          <w:tcPr>
            <w:tcW w:w="8754" w:type="dxa"/>
          </w:tcPr>
          <w:p w:rsidR="00895597" w:rsidRPr="00895597" w:rsidRDefault="00895597" w:rsidP="00895597">
            <w:pPr>
              <w:rPr>
                <w:sz w:val="24"/>
                <w:szCs w:val="24"/>
              </w:rPr>
            </w:pPr>
            <w:r w:rsidRPr="00895597">
              <w:rPr>
                <w:sz w:val="24"/>
                <w:szCs w:val="24"/>
              </w:rPr>
              <w:t>Российская Федерация,3971115,Воронежская область, Терновский муниципальный район, Тамбовское  сельское поселение</w:t>
            </w:r>
            <w:proofErr w:type="gramStart"/>
            <w:r w:rsidRPr="00895597">
              <w:rPr>
                <w:sz w:val="24"/>
                <w:szCs w:val="24"/>
              </w:rPr>
              <w:t xml:space="preserve"> ,</w:t>
            </w:r>
            <w:proofErr w:type="gramEnd"/>
            <w:r w:rsidRPr="00895597">
              <w:rPr>
                <w:sz w:val="24"/>
                <w:szCs w:val="24"/>
              </w:rPr>
              <w:t xml:space="preserve"> Николаевка село, Октябрьская улица, земельный участок 80б кадастровый номер 36:30:2500006:11</w:t>
            </w:r>
          </w:p>
        </w:tc>
      </w:tr>
      <w:tr w:rsidR="00895597" w:rsidRPr="00895597" w:rsidTr="00BA60BE">
        <w:tc>
          <w:tcPr>
            <w:tcW w:w="817" w:type="dxa"/>
          </w:tcPr>
          <w:p w:rsidR="00895597" w:rsidRPr="00895597" w:rsidRDefault="00895597" w:rsidP="00895597">
            <w:pPr>
              <w:pStyle w:val="af5"/>
              <w:numPr>
                <w:ilvl w:val="0"/>
                <w:numId w:val="16"/>
              </w:numPr>
            </w:pPr>
          </w:p>
        </w:tc>
        <w:tc>
          <w:tcPr>
            <w:tcW w:w="8754" w:type="dxa"/>
          </w:tcPr>
          <w:p w:rsidR="00895597" w:rsidRPr="00895597" w:rsidRDefault="00895597" w:rsidP="00895597">
            <w:pPr>
              <w:rPr>
                <w:sz w:val="24"/>
                <w:szCs w:val="24"/>
              </w:rPr>
            </w:pPr>
            <w:r w:rsidRPr="00895597">
              <w:rPr>
                <w:sz w:val="24"/>
                <w:szCs w:val="24"/>
              </w:rPr>
              <w:t>Российская Федерация,3971115,Воронежская область, Терновский муниципальный район, Тамбовское  сельское поселение</w:t>
            </w:r>
            <w:proofErr w:type="gramStart"/>
            <w:r w:rsidRPr="00895597">
              <w:rPr>
                <w:sz w:val="24"/>
                <w:szCs w:val="24"/>
              </w:rPr>
              <w:t xml:space="preserve"> ,</w:t>
            </w:r>
            <w:proofErr w:type="gramEnd"/>
            <w:r w:rsidRPr="00895597">
              <w:rPr>
                <w:sz w:val="24"/>
                <w:szCs w:val="24"/>
              </w:rPr>
              <w:t xml:space="preserve"> Николаевка село, Октябрьская улица, земельный участок 168А кадастровый номер 36:30:2500008:127</w:t>
            </w:r>
          </w:p>
        </w:tc>
      </w:tr>
      <w:tr w:rsidR="00895597" w:rsidRPr="00895597" w:rsidTr="00BA60BE">
        <w:tc>
          <w:tcPr>
            <w:tcW w:w="817" w:type="dxa"/>
          </w:tcPr>
          <w:p w:rsidR="00895597" w:rsidRPr="00895597" w:rsidRDefault="00895597" w:rsidP="00895597">
            <w:pPr>
              <w:pStyle w:val="af5"/>
              <w:numPr>
                <w:ilvl w:val="0"/>
                <w:numId w:val="16"/>
              </w:numPr>
            </w:pPr>
          </w:p>
        </w:tc>
        <w:tc>
          <w:tcPr>
            <w:tcW w:w="8754" w:type="dxa"/>
          </w:tcPr>
          <w:p w:rsidR="00895597" w:rsidRPr="00895597" w:rsidRDefault="00895597" w:rsidP="00895597">
            <w:pPr>
              <w:rPr>
                <w:sz w:val="24"/>
                <w:szCs w:val="24"/>
              </w:rPr>
            </w:pPr>
            <w:r w:rsidRPr="00895597">
              <w:rPr>
                <w:sz w:val="24"/>
                <w:szCs w:val="24"/>
              </w:rPr>
              <w:t>Российская Федерация,3971115,Воронежская область, Терновский муниципальный район, Тамбовское  сельское поселение</w:t>
            </w:r>
            <w:proofErr w:type="gramStart"/>
            <w:r w:rsidRPr="00895597">
              <w:rPr>
                <w:sz w:val="24"/>
                <w:szCs w:val="24"/>
              </w:rPr>
              <w:t xml:space="preserve"> ,</w:t>
            </w:r>
            <w:proofErr w:type="gramEnd"/>
            <w:r w:rsidRPr="00895597">
              <w:rPr>
                <w:sz w:val="24"/>
                <w:szCs w:val="24"/>
              </w:rPr>
              <w:t xml:space="preserve"> Николаевка село, Октябрьская улица, земельный участок 171А кадастровый номер 36:30:2500007:158</w:t>
            </w:r>
          </w:p>
        </w:tc>
      </w:tr>
      <w:tr w:rsidR="00895597" w:rsidRPr="00895597" w:rsidTr="00BA60BE">
        <w:tc>
          <w:tcPr>
            <w:tcW w:w="817" w:type="dxa"/>
          </w:tcPr>
          <w:p w:rsidR="00895597" w:rsidRPr="00895597" w:rsidRDefault="00895597" w:rsidP="00895597">
            <w:pPr>
              <w:pStyle w:val="af5"/>
              <w:numPr>
                <w:ilvl w:val="0"/>
                <w:numId w:val="16"/>
              </w:numPr>
            </w:pPr>
          </w:p>
        </w:tc>
        <w:tc>
          <w:tcPr>
            <w:tcW w:w="8754" w:type="dxa"/>
          </w:tcPr>
          <w:p w:rsidR="00895597" w:rsidRPr="00895597" w:rsidRDefault="00895597" w:rsidP="00895597">
            <w:pPr>
              <w:rPr>
                <w:sz w:val="24"/>
                <w:szCs w:val="24"/>
              </w:rPr>
            </w:pPr>
            <w:r w:rsidRPr="00895597">
              <w:rPr>
                <w:sz w:val="24"/>
                <w:szCs w:val="24"/>
              </w:rPr>
              <w:t>Российская Федерация,3971115,Воронежская область, Терновский муниципальный район, Тамбовское  сельское поселение</w:t>
            </w:r>
            <w:proofErr w:type="gramStart"/>
            <w:r w:rsidRPr="00895597">
              <w:rPr>
                <w:sz w:val="24"/>
                <w:szCs w:val="24"/>
              </w:rPr>
              <w:t xml:space="preserve"> ,</w:t>
            </w:r>
            <w:proofErr w:type="gramEnd"/>
            <w:r w:rsidRPr="00895597">
              <w:rPr>
                <w:sz w:val="24"/>
                <w:szCs w:val="24"/>
              </w:rPr>
              <w:t xml:space="preserve"> Николаевка село, Октябрьская улица, земельный участок 167 кадастровый номер 36:30:2500008:128</w:t>
            </w:r>
          </w:p>
        </w:tc>
      </w:tr>
    </w:tbl>
    <w:p w:rsidR="00895597" w:rsidRPr="00895597" w:rsidRDefault="00895597" w:rsidP="00895597">
      <w:pPr>
        <w:tabs>
          <w:tab w:val="left" w:pos="1605"/>
        </w:tabs>
        <w:spacing w:after="0" w:line="240" w:lineRule="auto"/>
        <w:rPr>
          <w:rFonts w:ascii="Times New Roman" w:hAnsi="Times New Roman" w:cs="Times New Roman"/>
          <w:sz w:val="24"/>
          <w:szCs w:val="24"/>
          <w:lang w:eastAsia="en-US"/>
        </w:rPr>
      </w:pPr>
    </w:p>
    <w:p w:rsidR="00895597" w:rsidRDefault="00895597" w:rsidP="00895597">
      <w:pPr>
        <w:tabs>
          <w:tab w:val="left" w:pos="1230"/>
        </w:tabs>
        <w:spacing w:after="0" w:line="240" w:lineRule="auto"/>
        <w:rPr>
          <w:rFonts w:ascii="Times New Roman" w:hAnsi="Times New Roman" w:cs="Times New Roman"/>
          <w:sz w:val="24"/>
          <w:szCs w:val="24"/>
        </w:rPr>
      </w:pPr>
    </w:p>
    <w:p w:rsidR="00895597" w:rsidRPr="00895597" w:rsidRDefault="00895597" w:rsidP="00895597">
      <w:pPr>
        <w:rPr>
          <w:rFonts w:ascii="Times New Roman" w:hAnsi="Times New Roman" w:cs="Times New Roman"/>
          <w:sz w:val="24"/>
          <w:szCs w:val="24"/>
        </w:rPr>
      </w:pPr>
    </w:p>
    <w:p w:rsidR="00895597" w:rsidRPr="00895597" w:rsidRDefault="00895597" w:rsidP="00895597">
      <w:pPr>
        <w:rPr>
          <w:rFonts w:ascii="Times New Roman" w:hAnsi="Times New Roman" w:cs="Times New Roman"/>
          <w:sz w:val="24"/>
          <w:szCs w:val="24"/>
        </w:rPr>
      </w:pPr>
    </w:p>
    <w:p w:rsidR="00895597" w:rsidRPr="00895597" w:rsidRDefault="00895597" w:rsidP="00895597">
      <w:pPr>
        <w:rPr>
          <w:rFonts w:ascii="Times New Roman" w:hAnsi="Times New Roman" w:cs="Times New Roman"/>
          <w:sz w:val="24"/>
          <w:szCs w:val="24"/>
        </w:rPr>
      </w:pPr>
    </w:p>
    <w:p w:rsidR="00895597" w:rsidRPr="00895597" w:rsidRDefault="00895597" w:rsidP="00895597">
      <w:pPr>
        <w:rPr>
          <w:rFonts w:ascii="Times New Roman" w:hAnsi="Times New Roman" w:cs="Times New Roman"/>
          <w:sz w:val="24"/>
          <w:szCs w:val="24"/>
        </w:rPr>
      </w:pPr>
    </w:p>
    <w:p w:rsidR="00895597" w:rsidRPr="00895597" w:rsidRDefault="00895597" w:rsidP="00895597">
      <w:pPr>
        <w:rPr>
          <w:rFonts w:ascii="Times New Roman" w:hAnsi="Times New Roman" w:cs="Times New Roman"/>
          <w:sz w:val="24"/>
          <w:szCs w:val="24"/>
        </w:rPr>
      </w:pPr>
    </w:p>
    <w:p w:rsidR="00895597" w:rsidRPr="00895597" w:rsidRDefault="00895597" w:rsidP="00895597">
      <w:pPr>
        <w:rPr>
          <w:rFonts w:ascii="Times New Roman" w:hAnsi="Times New Roman" w:cs="Times New Roman"/>
          <w:sz w:val="24"/>
          <w:szCs w:val="24"/>
        </w:rPr>
      </w:pPr>
    </w:p>
    <w:p w:rsidR="00895597" w:rsidRPr="00895597" w:rsidRDefault="00895597" w:rsidP="00895597">
      <w:pPr>
        <w:rPr>
          <w:rFonts w:ascii="Times New Roman" w:hAnsi="Times New Roman" w:cs="Times New Roman"/>
          <w:sz w:val="24"/>
          <w:szCs w:val="24"/>
        </w:rPr>
      </w:pPr>
    </w:p>
    <w:p w:rsidR="00895597" w:rsidRPr="00895597" w:rsidRDefault="00895597" w:rsidP="00895597">
      <w:pPr>
        <w:rPr>
          <w:rFonts w:ascii="Times New Roman" w:hAnsi="Times New Roman" w:cs="Times New Roman"/>
          <w:sz w:val="24"/>
          <w:szCs w:val="24"/>
        </w:rPr>
      </w:pPr>
    </w:p>
    <w:p w:rsidR="00895597" w:rsidRDefault="00895597" w:rsidP="00895597">
      <w:pPr>
        <w:rPr>
          <w:rFonts w:ascii="Times New Roman" w:hAnsi="Times New Roman" w:cs="Times New Roman"/>
          <w:sz w:val="24"/>
          <w:szCs w:val="24"/>
        </w:rPr>
      </w:pPr>
    </w:p>
    <w:p w:rsidR="00895597" w:rsidRDefault="00895597" w:rsidP="00895597">
      <w:pPr>
        <w:tabs>
          <w:tab w:val="left" w:pos="1455"/>
        </w:tabs>
        <w:rPr>
          <w:rFonts w:ascii="Times New Roman" w:hAnsi="Times New Roman" w:cs="Times New Roman"/>
          <w:sz w:val="24"/>
          <w:szCs w:val="24"/>
        </w:rPr>
      </w:pPr>
      <w:r>
        <w:rPr>
          <w:rFonts w:ascii="Times New Roman" w:hAnsi="Times New Roman" w:cs="Times New Roman"/>
          <w:sz w:val="24"/>
          <w:szCs w:val="24"/>
        </w:rPr>
        <w:tab/>
      </w:r>
    </w:p>
    <w:p w:rsidR="00895597" w:rsidRDefault="00895597" w:rsidP="00895597">
      <w:pPr>
        <w:tabs>
          <w:tab w:val="left" w:pos="1455"/>
        </w:tabs>
        <w:rPr>
          <w:rFonts w:ascii="Times New Roman" w:hAnsi="Times New Roman" w:cs="Times New Roman"/>
          <w:sz w:val="24"/>
          <w:szCs w:val="24"/>
        </w:rPr>
      </w:pPr>
    </w:p>
    <w:p w:rsidR="00895597" w:rsidRPr="008A7630" w:rsidRDefault="00895597" w:rsidP="00895597">
      <w:pPr>
        <w:spacing w:after="0" w:line="240" w:lineRule="auto"/>
        <w:rPr>
          <w:rFonts w:ascii="Times New Roman" w:hAnsi="Times New Roman"/>
          <w:sz w:val="20"/>
          <w:szCs w:val="20"/>
        </w:rPr>
      </w:pPr>
      <w:r>
        <w:rPr>
          <w:rFonts w:ascii="Times New Roman" w:hAnsi="Times New Roman"/>
          <w:sz w:val="40"/>
          <w:szCs w:val="40"/>
        </w:rPr>
        <w:lastRenderedPageBreak/>
        <w:t>Администрация Тамбов</w:t>
      </w:r>
      <w:r w:rsidRPr="008A7630">
        <w:rPr>
          <w:rFonts w:ascii="Times New Roman" w:hAnsi="Times New Roman"/>
          <w:sz w:val="40"/>
          <w:szCs w:val="40"/>
        </w:rPr>
        <w:t>ского сельского поселения</w:t>
      </w:r>
    </w:p>
    <w:p w:rsidR="00895597" w:rsidRPr="008A7630" w:rsidRDefault="00895597" w:rsidP="00895597">
      <w:pPr>
        <w:spacing w:after="0" w:line="240" w:lineRule="auto"/>
        <w:jc w:val="center"/>
        <w:rPr>
          <w:rFonts w:ascii="Times New Roman" w:hAnsi="Times New Roman"/>
          <w:sz w:val="40"/>
          <w:szCs w:val="40"/>
        </w:rPr>
      </w:pPr>
      <w:r w:rsidRPr="008A7630">
        <w:rPr>
          <w:rFonts w:ascii="Times New Roman" w:hAnsi="Times New Roman"/>
          <w:sz w:val="40"/>
          <w:szCs w:val="40"/>
        </w:rPr>
        <w:t>Терновского муниципального района</w:t>
      </w:r>
    </w:p>
    <w:p w:rsidR="00895597" w:rsidRPr="008A7630" w:rsidRDefault="00895597" w:rsidP="00895597">
      <w:pPr>
        <w:spacing w:after="0" w:line="240" w:lineRule="auto"/>
        <w:jc w:val="center"/>
        <w:rPr>
          <w:rFonts w:ascii="Times New Roman" w:hAnsi="Times New Roman"/>
          <w:sz w:val="40"/>
          <w:szCs w:val="40"/>
        </w:rPr>
      </w:pPr>
      <w:r w:rsidRPr="008A7630">
        <w:rPr>
          <w:rFonts w:ascii="Times New Roman" w:hAnsi="Times New Roman"/>
          <w:sz w:val="40"/>
          <w:szCs w:val="40"/>
        </w:rPr>
        <w:t>Воронежской области</w:t>
      </w:r>
    </w:p>
    <w:p w:rsidR="00895597" w:rsidRPr="008A7630" w:rsidRDefault="00895597" w:rsidP="00895597">
      <w:pPr>
        <w:spacing w:after="0" w:line="240" w:lineRule="auto"/>
        <w:jc w:val="center"/>
        <w:rPr>
          <w:rFonts w:ascii="Times New Roman" w:hAnsi="Times New Roman"/>
          <w:sz w:val="20"/>
          <w:szCs w:val="20"/>
        </w:rPr>
      </w:pPr>
      <w:r w:rsidRPr="008A7630">
        <w:rPr>
          <w:rFonts w:ascii="Times New Roman" w:hAnsi="Times New Roman"/>
          <w:b/>
          <w:sz w:val="52"/>
          <w:szCs w:val="52"/>
        </w:rPr>
        <w:t>Постановление</w:t>
      </w:r>
    </w:p>
    <w:p w:rsidR="00895597" w:rsidRPr="008A7630" w:rsidRDefault="00895597" w:rsidP="00895597">
      <w:pPr>
        <w:spacing w:after="0" w:line="240" w:lineRule="auto"/>
        <w:rPr>
          <w:rFonts w:ascii="Times New Roman" w:hAnsi="Times New Roman"/>
          <w:sz w:val="20"/>
          <w:szCs w:val="20"/>
        </w:rPr>
      </w:pPr>
    </w:p>
    <w:p w:rsidR="00895597" w:rsidRDefault="00895597" w:rsidP="00895597">
      <w:pPr>
        <w:spacing w:after="0" w:line="240" w:lineRule="auto"/>
        <w:rPr>
          <w:rFonts w:ascii="Times New Roman" w:hAnsi="Times New Roman"/>
          <w:sz w:val="28"/>
          <w:szCs w:val="28"/>
        </w:rPr>
      </w:pPr>
      <w:r>
        <w:rPr>
          <w:rFonts w:ascii="Times New Roman" w:hAnsi="Times New Roman"/>
          <w:sz w:val="28"/>
          <w:szCs w:val="28"/>
        </w:rPr>
        <w:t xml:space="preserve">от 23 сентября </w:t>
      </w:r>
      <w:smartTag w:uri="urn:schemas-microsoft-com:office:smarttags" w:element="metricconverter">
        <w:smartTagPr>
          <w:attr w:name="ProductID" w:val="2024 г"/>
        </w:smartTagPr>
        <w:r>
          <w:rPr>
            <w:rFonts w:ascii="Times New Roman" w:hAnsi="Times New Roman"/>
            <w:sz w:val="28"/>
            <w:szCs w:val="28"/>
          </w:rPr>
          <w:t>2024</w:t>
        </w:r>
        <w:r w:rsidRPr="008A7630">
          <w:rPr>
            <w:rFonts w:ascii="Times New Roman" w:hAnsi="Times New Roman"/>
            <w:sz w:val="28"/>
            <w:szCs w:val="28"/>
          </w:rPr>
          <w:t xml:space="preserve"> г</w:t>
        </w:r>
      </w:smartTag>
      <w:r>
        <w:rPr>
          <w:rFonts w:ascii="Times New Roman" w:hAnsi="Times New Roman"/>
          <w:sz w:val="28"/>
          <w:szCs w:val="28"/>
        </w:rPr>
        <w:t>.                     № 30</w:t>
      </w:r>
    </w:p>
    <w:p w:rsidR="00895597" w:rsidRPr="008A7630" w:rsidRDefault="00895597" w:rsidP="00895597">
      <w:pPr>
        <w:spacing w:after="0" w:line="240" w:lineRule="auto"/>
        <w:rPr>
          <w:rFonts w:ascii="Times New Roman" w:hAnsi="Times New Roman"/>
          <w:sz w:val="28"/>
          <w:szCs w:val="28"/>
        </w:rPr>
      </w:pPr>
      <w:r>
        <w:rPr>
          <w:rFonts w:ascii="Times New Roman" w:hAnsi="Times New Roman"/>
          <w:sz w:val="28"/>
          <w:szCs w:val="28"/>
        </w:rPr>
        <w:t>с</w:t>
      </w:r>
      <w:proofErr w:type="gramStart"/>
      <w:r>
        <w:rPr>
          <w:rFonts w:ascii="Times New Roman" w:hAnsi="Times New Roman"/>
          <w:sz w:val="28"/>
          <w:szCs w:val="28"/>
        </w:rPr>
        <w:t>.Т</w:t>
      </w:r>
      <w:proofErr w:type="gramEnd"/>
      <w:r>
        <w:rPr>
          <w:rFonts w:ascii="Times New Roman" w:hAnsi="Times New Roman"/>
          <w:sz w:val="28"/>
          <w:szCs w:val="28"/>
        </w:rPr>
        <w:t>амбовка.</w:t>
      </w:r>
    </w:p>
    <w:p w:rsidR="00895597" w:rsidRPr="008A7630" w:rsidRDefault="00895597" w:rsidP="00895597">
      <w:pPr>
        <w:spacing w:after="0" w:line="240" w:lineRule="auto"/>
        <w:rPr>
          <w:rFonts w:ascii="Times New Roman" w:hAnsi="Times New Roman"/>
          <w:sz w:val="28"/>
          <w:szCs w:val="28"/>
        </w:rPr>
      </w:pPr>
    </w:p>
    <w:p w:rsidR="00895597" w:rsidRPr="008A7630" w:rsidRDefault="00895597" w:rsidP="00895597">
      <w:pPr>
        <w:spacing w:after="0" w:line="240" w:lineRule="auto"/>
        <w:rPr>
          <w:rFonts w:ascii="Times New Roman" w:hAnsi="Times New Roman"/>
          <w:sz w:val="28"/>
          <w:szCs w:val="28"/>
        </w:rPr>
      </w:pPr>
      <w:r w:rsidRPr="008A7630">
        <w:rPr>
          <w:rFonts w:ascii="Times New Roman" w:hAnsi="Times New Roman"/>
          <w:sz w:val="28"/>
          <w:szCs w:val="28"/>
        </w:rPr>
        <w:t xml:space="preserve">Об утверждении </w:t>
      </w:r>
      <w:proofErr w:type="gramStart"/>
      <w:r w:rsidRPr="008A7630">
        <w:rPr>
          <w:rFonts w:ascii="Times New Roman" w:hAnsi="Times New Roman"/>
          <w:sz w:val="28"/>
          <w:szCs w:val="28"/>
        </w:rPr>
        <w:t>муниципальной</w:t>
      </w:r>
      <w:proofErr w:type="gramEnd"/>
    </w:p>
    <w:p w:rsidR="00895597" w:rsidRPr="008A7630" w:rsidRDefault="00895597" w:rsidP="00895597">
      <w:pPr>
        <w:spacing w:after="0" w:line="240" w:lineRule="auto"/>
        <w:rPr>
          <w:rFonts w:ascii="Times New Roman" w:hAnsi="Times New Roman"/>
          <w:sz w:val="28"/>
          <w:szCs w:val="28"/>
        </w:rPr>
      </w:pPr>
      <w:r w:rsidRPr="008A7630">
        <w:rPr>
          <w:rFonts w:ascii="Times New Roman" w:hAnsi="Times New Roman"/>
          <w:sz w:val="28"/>
          <w:szCs w:val="28"/>
        </w:rPr>
        <w:t>долгосрочной целевой программы</w:t>
      </w:r>
    </w:p>
    <w:p w:rsidR="00895597" w:rsidRPr="008A7630" w:rsidRDefault="00895597" w:rsidP="00895597">
      <w:pPr>
        <w:spacing w:after="0" w:line="240" w:lineRule="auto"/>
        <w:rPr>
          <w:rFonts w:ascii="Times New Roman" w:hAnsi="Times New Roman"/>
          <w:sz w:val="28"/>
          <w:szCs w:val="28"/>
        </w:rPr>
      </w:pPr>
      <w:r w:rsidRPr="008A7630">
        <w:rPr>
          <w:rFonts w:ascii="Times New Roman" w:hAnsi="Times New Roman"/>
          <w:sz w:val="28"/>
          <w:szCs w:val="28"/>
        </w:rPr>
        <w:t>«Энергосбережение и повышение</w:t>
      </w:r>
    </w:p>
    <w:p w:rsidR="00895597" w:rsidRPr="008A7630" w:rsidRDefault="00895597" w:rsidP="00895597">
      <w:pPr>
        <w:spacing w:after="0" w:line="240" w:lineRule="auto"/>
        <w:rPr>
          <w:rFonts w:ascii="Times New Roman" w:hAnsi="Times New Roman"/>
          <w:sz w:val="28"/>
          <w:szCs w:val="28"/>
        </w:rPr>
      </w:pPr>
      <w:r w:rsidRPr="008A7630">
        <w:rPr>
          <w:rFonts w:ascii="Times New Roman" w:hAnsi="Times New Roman"/>
          <w:sz w:val="28"/>
          <w:szCs w:val="28"/>
        </w:rPr>
        <w:t xml:space="preserve">энергетической эффективности </w:t>
      </w:r>
      <w:proofErr w:type="gramStart"/>
      <w:r w:rsidRPr="008A7630">
        <w:rPr>
          <w:rFonts w:ascii="Times New Roman" w:hAnsi="Times New Roman"/>
          <w:sz w:val="28"/>
          <w:szCs w:val="28"/>
        </w:rPr>
        <w:t>в</w:t>
      </w:r>
      <w:proofErr w:type="gramEnd"/>
    </w:p>
    <w:p w:rsidR="00895597" w:rsidRPr="008A7630" w:rsidRDefault="00895597" w:rsidP="00895597">
      <w:pPr>
        <w:spacing w:after="0" w:line="240" w:lineRule="auto"/>
        <w:rPr>
          <w:rFonts w:ascii="Times New Roman" w:hAnsi="Times New Roman"/>
          <w:sz w:val="28"/>
          <w:szCs w:val="28"/>
        </w:rPr>
      </w:pPr>
      <w:r>
        <w:rPr>
          <w:rFonts w:ascii="Times New Roman" w:hAnsi="Times New Roman"/>
          <w:sz w:val="28"/>
          <w:szCs w:val="28"/>
        </w:rPr>
        <w:t>Тамбов</w:t>
      </w:r>
      <w:r w:rsidRPr="008A7630">
        <w:rPr>
          <w:rFonts w:ascii="Times New Roman" w:hAnsi="Times New Roman"/>
          <w:sz w:val="28"/>
          <w:szCs w:val="28"/>
        </w:rPr>
        <w:t xml:space="preserve">ском сельском </w:t>
      </w:r>
      <w:proofErr w:type="gramStart"/>
      <w:r w:rsidRPr="008A7630">
        <w:rPr>
          <w:rFonts w:ascii="Times New Roman" w:hAnsi="Times New Roman"/>
          <w:sz w:val="28"/>
          <w:szCs w:val="28"/>
        </w:rPr>
        <w:t>поселении</w:t>
      </w:r>
      <w:proofErr w:type="gramEnd"/>
      <w:r w:rsidRPr="008A7630">
        <w:rPr>
          <w:rFonts w:ascii="Times New Roman" w:hAnsi="Times New Roman"/>
          <w:sz w:val="28"/>
          <w:szCs w:val="28"/>
        </w:rPr>
        <w:t xml:space="preserve"> </w:t>
      </w:r>
    </w:p>
    <w:p w:rsidR="00895597" w:rsidRPr="008A7630" w:rsidRDefault="00895597" w:rsidP="00895597">
      <w:pPr>
        <w:spacing w:after="0" w:line="240" w:lineRule="auto"/>
        <w:rPr>
          <w:rFonts w:ascii="Times New Roman" w:hAnsi="Times New Roman"/>
          <w:sz w:val="28"/>
          <w:szCs w:val="28"/>
        </w:rPr>
      </w:pPr>
      <w:r>
        <w:rPr>
          <w:rFonts w:ascii="Times New Roman" w:hAnsi="Times New Roman"/>
          <w:sz w:val="28"/>
          <w:szCs w:val="28"/>
        </w:rPr>
        <w:t>на 2024-203</w:t>
      </w:r>
      <w:r w:rsidRPr="008A7630">
        <w:rPr>
          <w:rFonts w:ascii="Times New Roman" w:hAnsi="Times New Roman"/>
          <w:sz w:val="28"/>
          <w:szCs w:val="28"/>
        </w:rPr>
        <w:t>0 годы»</w:t>
      </w:r>
    </w:p>
    <w:p w:rsidR="00895597" w:rsidRPr="008A7630" w:rsidRDefault="00895597" w:rsidP="00895597">
      <w:pPr>
        <w:spacing w:after="0" w:line="240" w:lineRule="auto"/>
        <w:rPr>
          <w:rFonts w:ascii="Times New Roman" w:hAnsi="Times New Roman"/>
          <w:sz w:val="28"/>
          <w:szCs w:val="28"/>
        </w:rPr>
      </w:pPr>
    </w:p>
    <w:p w:rsidR="00895597" w:rsidRPr="008A7630" w:rsidRDefault="00895597" w:rsidP="00895597">
      <w:pPr>
        <w:spacing w:after="0" w:line="240" w:lineRule="auto"/>
        <w:rPr>
          <w:rFonts w:ascii="Times New Roman" w:hAnsi="Times New Roman"/>
          <w:sz w:val="28"/>
          <w:szCs w:val="28"/>
        </w:rPr>
      </w:pPr>
      <w:r w:rsidRPr="008A7630">
        <w:rPr>
          <w:rFonts w:ascii="Times New Roman" w:hAnsi="Times New Roman"/>
          <w:sz w:val="28"/>
          <w:szCs w:val="28"/>
        </w:rPr>
        <w:t xml:space="preserve">       В соответствии с Федеральным законом от 23.11.2009г. № 261 – ФЗ «Об энергосбережении и повышении энергетической эффективности и о внесении изменений в отдельные законодательные акты  Российс</w:t>
      </w:r>
      <w:r>
        <w:rPr>
          <w:rFonts w:ascii="Times New Roman" w:hAnsi="Times New Roman"/>
          <w:sz w:val="28"/>
          <w:szCs w:val="28"/>
        </w:rPr>
        <w:t>кой Федерации», Уставом Тамбов</w:t>
      </w:r>
      <w:r w:rsidRPr="008A7630">
        <w:rPr>
          <w:rFonts w:ascii="Times New Roman" w:hAnsi="Times New Roman"/>
          <w:sz w:val="28"/>
          <w:szCs w:val="28"/>
        </w:rPr>
        <w:t>ского сельского поселения постановляю:</w:t>
      </w:r>
    </w:p>
    <w:p w:rsidR="00895597" w:rsidRPr="008A7630" w:rsidRDefault="00895597" w:rsidP="00895597">
      <w:pPr>
        <w:spacing w:after="0" w:line="240" w:lineRule="auto"/>
        <w:rPr>
          <w:rFonts w:ascii="Times New Roman" w:hAnsi="Times New Roman"/>
          <w:sz w:val="28"/>
          <w:szCs w:val="28"/>
        </w:rPr>
      </w:pPr>
      <w:r w:rsidRPr="008A7630">
        <w:rPr>
          <w:rFonts w:ascii="Times New Roman" w:hAnsi="Times New Roman"/>
          <w:sz w:val="28"/>
          <w:szCs w:val="28"/>
        </w:rPr>
        <w:t>1. Утвердить муниципальную долгосрочную целевую программу «Энергосбережение и повышение энергет</w:t>
      </w:r>
      <w:r>
        <w:rPr>
          <w:rFonts w:ascii="Times New Roman" w:hAnsi="Times New Roman"/>
          <w:sz w:val="28"/>
          <w:szCs w:val="28"/>
        </w:rPr>
        <w:t>ической эффективности в Тамбовском сельском поселении на 2024-203</w:t>
      </w:r>
      <w:r w:rsidRPr="008A7630">
        <w:rPr>
          <w:rFonts w:ascii="Times New Roman" w:hAnsi="Times New Roman"/>
          <w:sz w:val="28"/>
          <w:szCs w:val="28"/>
        </w:rPr>
        <w:t>0 годы» (далее – Программа) согласно приложению № 1.</w:t>
      </w:r>
    </w:p>
    <w:p w:rsidR="00895597" w:rsidRPr="008A7630" w:rsidRDefault="00895597" w:rsidP="00895597">
      <w:pPr>
        <w:spacing w:after="0" w:line="240" w:lineRule="auto"/>
        <w:rPr>
          <w:rFonts w:ascii="Times New Roman" w:hAnsi="Times New Roman"/>
          <w:sz w:val="28"/>
          <w:szCs w:val="28"/>
        </w:rPr>
      </w:pPr>
      <w:r w:rsidRPr="008A7630">
        <w:rPr>
          <w:rFonts w:ascii="Times New Roman" w:hAnsi="Times New Roman"/>
          <w:sz w:val="28"/>
          <w:szCs w:val="28"/>
        </w:rPr>
        <w:t>2. Ежегодно при форми</w:t>
      </w:r>
      <w:r>
        <w:rPr>
          <w:rFonts w:ascii="Times New Roman" w:hAnsi="Times New Roman"/>
          <w:sz w:val="28"/>
          <w:szCs w:val="28"/>
        </w:rPr>
        <w:t>ровании проекта бюджета Тамбов</w:t>
      </w:r>
      <w:r w:rsidRPr="008A7630">
        <w:rPr>
          <w:rFonts w:ascii="Times New Roman" w:hAnsi="Times New Roman"/>
          <w:sz w:val="28"/>
          <w:szCs w:val="28"/>
        </w:rPr>
        <w:t>ского сельского поселения предусматривать средства на реализацию мероприятий Программы.</w:t>
      </w:r>
    </w:p>
    <w:p w:rsidR="00895597" w:rsidRPr="008A7630" w:rsidRDefault="00895597" w:rsidP="00895597">
      <w:pPr>
        <w:spacing w:after="0" w:line="240" w:lineRule="auto"/>
        <w:rPr>
          <w:rFonts w:ascii="Times New Roman" w:hAnsi="Times New Roman"/>
          <w:sz w:val="28"/>
          <w:szCs w:val="28"/>
        </w:rPr>
      </w:pPr>
      <w:r w:rsidRPr="008A7630">
        <w:rPr>
          <w:rFonts w:ascii="Times New Roman" w:hAnsi="Times New Roman"/>
          <w:sz w:val="28"/>
          <w:szCs w:val="28"/>
        </w:rPr>
        <w:t>3. Установить, что в ходе реализации Программы ежегодной корректировке подлежат мероприятия и объемы их финансирования с учетом возможностей средств местного бюджета.</w:t>
      </w:r>
    </w:p>
    <w:p w:rsidR="00895597" w:rsidRPr="008A7630" w:rsidRDefault="00895597" w:rsidP="00895597">
      <w:pPr>
        <w:spacing w:after="0" w:line="240" w:lineRule="auto"/>
        <w:rPr>
          <w:rFonts w:ascii="Times New Roman" w:hAnsi="Times New Roman"/>
          <w:sz w:val="28"/>
          <w:szCs w:val="28"/>
        </w:rPr>
      </w:pPr>
      <w:r w:rsidRPr="008A7630">
        <w:rPr>
          <w:rFonts w:ascii="Times New Roman" w:hAnsi="Times New Roman"/>
          <w:sz w:val="28"/>
          <w:szCs w:val="28"/>
        </w:rPr>
        <w:t xml:space="preserve">4. </w:t>
      </w:r>
      <w:proofErr w:type="gramStart"/>
      <w:r w:rsidRPr="008A7630">
        <w:rPr>
          <w:rFonts w:ascii="Times New Roman" w:hAnsi="Times New Roman"/>
          <w:sz w:val="28"/>
          <w:szCs w:val="28"/>
        </w:rPr>
        <w:t>Контроль за</w:t>
      </w:r>
      <w:proofErr w:type="gramEnd"/>
      <w:r w:rsidRPr="008A7630">
        <w:rPr>
          <w:rFonts w:ascii="Times New Roman" w:hAnsi="Times New Roman"/>
          <w:sz w:val="28"/>
          <w:szCs w:val="28"/>
        </w:rPr>
        <w:t xml:space="preserve"> исполнением настоящего постановления оставляю за собой.</w:t>
      </w:r>
    </w:p>
    <w:p w:rsidR="00895597" w:rsidRPr="008A7630" w:rsidRDefault="00895597" w:rsidP="00895597">
      <w:pPr>
        <w:spacing w:after="0" w:line="240" w:lineRule="auto"/>
        <w:rPr>
          <w:rFonts w:ascii="Times New Roman" w:hAnsi="Times New Roman"/>
          <w:sz w:val="28"/>
          <w:szCs w:val="28"/>
        </w:rPr>
      </w:pPr>
    </w:p>
    <w:p w:rsidR="00895597" w:rsidRPr="008A7630" w:rsidRDefault="00895597" w:rsidP="00895597">
      <w:pPr>
        <w:spacing w:after="0" w:line="240" w:lineRule="auto"/>
        <w:rPr>
          <w:rFonts w:ascii="Times New Roman" w:hAnsi="Times New Roman"/>
          <w:sz w:val="28"/>
          <w:szCs w:val="28"/>
        </w:rPr>
      </w:pPr>
    </w:p>
    <w:p w:rsidR="00895597" w:rsidRPr="008A7630" w:rsidRDefault="00895597" w:rsidP="00895597">
      <w:pPr>
        <w:spacing w:after="0" w:line="240" w:lineRule="auto"/>
        <w:rPr>
          <w:rFonts w:ascii="Times New Roman" w:hAnsi="Times New Roman"/>
          <w:sz w:val="28"/>
          <w:szCs w:val="28"/>
        </w:rPr>
      </w:pPr>
      <w:r>
        <w:rPr>
          <w:rFonts w:ascii="Times New Roman" w:hAnsi="Times New Roman"/>
          <w:sz w:val="28"/>
          <w:szCs w:val="28"/>
        </w:rPr>
        <w:t>Глава Тамбов</w:t>
      </w:r>
      <w:r w:rsidRPr="008A7630">
        <w:rPr>
          <w:rFonts w:ascii="Times New Roman" w:hAnsi="Times New Roman"/>
          <w:sz w:val="28"/>
          <w:szCs w:val="28"/>
        </w:rPr>
        <w:t>ского</w:t>
      </w:r>
    </w:p>
    <w:p w:rsidR="00895597" w:rsidRPr="008A7630" w:rsidRDefault="00895597" w:rsidP="00895597">
      <w:pPr>
        <w:spacing w:after="0" w:line="240" w:lineRule="auto"/>
        <w:rPr>
          <w:rFonts w:ascii="Times New Roman" w:hAnsi="Times New Roman"/>
          <w:sz w:val="28"/>
          <w:szCs w:val="28"/>
        </w:rPr>
      </w:pPr>
      <w:r w:rsidRPr="008A7630">
        <w:rPr>
          <w:rFonts w:ascii="Times New Roman" w:hAnsi="Times New Roman"/>
          <w:sz w:val="28"/>
          <w:szCs w:val="28"/>
        </w:rPr>
        <w:t xml:space="preserve">сельского поселения                                      </w:t>
      </w:r>
      <w:r>
        <w:rPr>
          <w:rFonts w:ascii="Times New Roman" w:hAnsi="Times New Roman"/>
          <w:sz w:val="28"/>
          <w:szCs w:val="28"/>
        </w:rPr>
        <w:t xml:space="preserve">       Т.В.Рыбкина</w:t>
      </w:r>
    </w:p>
    <w:p w:rsidR="00895597" w:rsidRPr="008A7630" w:rsidRDefault="00895597" w:rsidP="00895597">
      <w:pPr>
        <w:spacing w:after="0" w:line="240" w:lineRule="auto"/>
        <w:rPr>
          <w:rFonts w:ascii="Times New Roman" w:hAnsi="Times New Roman"/>
          <w:sz w:val="28"/>
          <w:szCs w:val="28"/>
        </w:rPr>
      </w:pPr>
    </w:p>
    <w:p w:rsidR="00895597" w:rsidRPr="008A7630" w:rsidRDefault="00895597" w:rsidP="00895597">
      <w:pPr>
        <w:spacing w:after="0" w:line="240" w:lineRule="auto"/>
        <w:rPr>
          <w:rFonts w:ascii="Times New Roman" w:hAnsi="Times New Roman"/>
          <w:sz w:val="28"/>
          <w:szCs w:val="28"/>
        </w:rPr>
      </w:pPr>
    </w:p>
    <w:p w:rsidR="00895597" w:rsidRPr="008A7630" w:rsidRDefault="00895597" w:rsidP="00895597">
      <w:pPr>
        <w:spacing w:after="0" w:line="240" w:lineRule="auto"/>
        <w:rPr>
          <w:rFonts w:ascii="Times New Roman" w:hAnsi="Times New Roman"/>
          <w:sz w:val="28"/>
          <w:szCs w:val="28"/>
        </w:rPr>
      </w:pPr>
    </w:p>
    <w:p w:rsidR="00895597" w:rsidRPr="008A7630" w:rsidRDefault="00895597" w:rsidP="00895597">
      <w:pPr>
        <w:spacing w:after="0" w:line="240" w:lineRule="auto"/>
        <w:rPr>
          <w:rFonts w:ascii="Times New Roman" w:hAnsi="Times New Roman"/>
          <w:sz w:val="28"/>
          <w:szCs w:val="28"/>
        </w:rPr>
      </w:pPr>
    </w:p>
    <w:p w:rsidR="00895597" w:rsidRPr="008A7630" w:rsidRDefault="00895597" w:rsidP="00895597">
      <w:pPr>
        <w:spacing w:after="0" w:line="240" w:lineRule="auto"/>
        <w:rPr>
          <w:rFonts w:ascii="Times New Roman" w:hAnsi="Times New Roman"/>
          <w:sz w:val="28"/>
          <w:szCs w:val="28"/>
        </w:rPr>
      </w:pPr>
    </w:p>
    <w:p w:rsidR="00895597" w:rsidRPr="008A7630" w:rsidRDefault="00895597" w:rsidP="00895597">
      <w:pPr>
        <w:spacing w:after="0" w:line="240" w:lineRule="auto"/>
        <w:rPr>
          <w:rFonts w:ascii="Times New Roman" w:hAnsi="Times New Roman"/>
          <w:sz w:val="28"/>
          <w:szCs w:val="28"/>
        </w:rPr>
      </w:pPr>
    </w:p>
    <w:p w:rsidR="00895597" w:rsidRPr="008A7630" w:rsidRDefault="00895597" w:rsidP="00895597">
      <w:pPr>
        <w:spacing w:after="0" w:line="240" w:lineRule="auto"/>
        <w:rPr>
          <w:rFonts w:ascii="Times New Roman" w:hAnsi="Times New Roman"/>
          <w:sz w:val="28"/>
          <w:szCs w:val="28"/>
        </w:rPr>
      </w:pPr>
    </w:p>
    <w:p w:rsidR="00895597" w:rsidRPr="008A7630" w:rsidRDefault="00895597" w:rsidP="00895597">
      <w:pPr>
        <w:spacing w:after="0" w:line="240" w:lineRule="auto"/>
        <w:rPr>
          <w:rFonts w:ascii="Times New Roman" w:hAnsi="Times New Roman"/>
          <w:sz w:val="28"/>
          <w:szCs w:val="28"/>
        </w:rPr>
      </w:pPr>
    </w:p>
    <w:p w:rsidR="00895597" w:rsidRDefault="00895597" w:rsidP="00895597">
      <w:pPr>
        <w:spacing w:after="0" w:line="240" w:lineRule="auto"/>
        <w:rPr>
          <w:rFonts w:ascii="Times New Roman" w:hAnsi="Times New Roman"/>
          <w:sz w:val="28"/>
          <w:szCs w:val="28"/>
        </w:rPr>
      </w:pPr>
    </w:p>
    <w:p w:rsidR="00895597" w:rsidRDefault="00895597" w:rsidP="00895597">
      <w:pPr>
        <w:spacing w:after="0" w:line="240" w:lineRule="auto"/>
        <w:rPr>
          <w:rFonts w:ascii="Times New Roman" w:hAnsi="Times New Roman"/>
          <w:sz w:val="28"/>
          <w:szCs w:val="28"/>
        </w:rPr>
      </w:pPr>
    </w:p>
    <w:p w:rsidR="00895597" w:rsidRDefault="00895597" w:rsidP="00895597">
      <w:pPr>
        <w:spacing w:after="0" w:line="240" w:lineRule="auto"/>
        <w:rPr>
          <w:rFonts w:ascii="Times New Roman" w:hAnsi="Times New Roman"/>
          <w:sz w:val="28"/>
          <w:szCs w:val="28"/>
        </w:rPr>
      </w:pPr>
    </w:p>
    <w:p w:rsidR="00895597" w:rsidRDefault="00895597" w:rsidP="00895597">
      <w:pPr>
        <w:spacing w:after="0" w:line="240" w:lineRule="auto"/>
        <w:rPr>
          <w:rFonts w:ascii="Times New Roman" w:hAnsi="Times New Roman"/>
          <w:sz w:val="28"/>
          <w:szCs w:val="28"/>
        </w:rPr>
      </w:pPr>
    </w:p>
    <w:p w:rsidR="00895597" w:rsidRPr="008A7630" w:rsidRDefault="00895597" w:rsidP="00895597">
      <w:pPr>
        <w:spacing w:after="0" w:line="240" w:lineRule="auto"/>
        <w:rPr>
          <w:rFonts w:ascii="Times New Roman" w:hAnsi="Times New Roman"/>
          <w:sz w:val="28"/>
          <w:szCs w:val="28"/>
        </w:rPr>
      </w:pPr>
    </w:p>
    <w:p w:rsidR="00895597" w:rsidRPr="008A7630" w:rsidRDefault="00895597" w:rsidP="00895597">
      <w:pPr>
        <w:spacing w:after="0" w:line="240" w:lineRule="auto"/>
        <w:rPr>
          <w:rFonts w:ascii="Times New Roman" w:hAnsi="Times New Roman"/>
          <w:sz w:val="20"/>
          <w:szCs w:val="20"/>
        </w:rPr>
      </w:pPr>
    </w:p>
    <w:p w:rsidR="00895597" w:rsidRPr="00895597" w:rsidRDefault="00895597" w:rsidP="00895597">
      <w:pPr>
        <w:spacing w:after="0" w:line="240" w:lineRule="auto"/>
        <w:rPr>
          <w:rFonts w:ascii="Times New Roman" w:hAnsi="Times New Roman" w:cs="Times New Roman"/>
          <w:sz w:val="24"/>
          <w:szCs w:val="24"/>
        </w:rPr>
      </w:pPr>
      <w:r w:rsidRPr="00895597">
        <w:rPr>
          <w:rFonts w:ascii="Times New Roman" w:hAnsi="Times New Roman" w:cs="Times New Roman"/>
          <w:sz w:val="24"/>
          <w:szCs w:val="24"/>
        </w:rPr>
        <w:lastRenderedPageBreak/>
        <w:t xml:space="preserve">                                                                                Приложение № 1</w:t>
      </w:r>
    </w:p>
    <w:p w:rsidR="00895597" w:rsidRPr="00895597" w:rsidRDefault="00895597" w:rsidP="00895597">
      <w:pPr>
        <w:spacing w:after="0" w:line="240" w:lineRule="auto"/>
        <w:rPr>
          <w:rFonts w:ascii="Times New Roman" w:hAnsi="Times New Roman" w:cs="Times New Roman"/>
          <w:sz w:val="24"/>
          <w:szCs w:val="24"/>
        </w:rPr>
      </w:pPr>
      <w:r w:rsidRPr="00895597">
        <w:rPr>
          <w:rFonts w:ascii="Times New Roman" w:hAnsi="Times New Roman" w:cs="Times New Roman"/>
          <w:sz w:val="24"/>
          <w:szCs w:val="24"/>
        </w:rPr>
        <w:t xml:space="preserve">                                                                     к Постановлению администрации</w:t>
      </w:r>
    </w:p>
    <w:p w:rsidR="00895597" w:rsidRPr="00895597" w:rsidRDefault="00895597" w:rsidP="00895597">
      <w:pPr>
        <w:spacing w:after="0" w:line="240" w:lineRule="auto"/>
        <w:rPr>
          <w:rFonts w:ascii="Times New Roman" w:hAnsi="Times New Roman" w:cs="Times New Roman"/>
          <w:sz w:val="24"/>
          <w:szCs w:val="24"/>
        </w:rPr>
      </w:pPr>
      <w:r w:rsidRPr="00895597">
        <w:rPr>
          <w:rFonts w:ascii="Times New Roman" w:hAnsi="Times New Roman" w:cs="Times New Roman"/>
          <w:sz w:val="24"/>
          <w:szCs w:val="24"/>
        </w:rPr>
        <w:t xml:space="preserve">                                                                     Тамбовского сельского поселения </w:t>
      </w:r>
    </w:p>
    <w:p w:rsidR="00895597" w:rsidRPr="00895597" w:rsidRDefault="00895597" w:rsidP="00895597">
      <w:pPr>
        <w:spacing w:after="0" w:line="240" w:lineRule="auto"/>
        <w:rPr>
          <w:rFonts w:ascii="Times New Roman" w:hAnsi="Times New Roman" w:cs="Times New Roman"/>
          <w:sz w:val="24"/>
          <w:szCs w:val="24"/>
        </w:rPr>
      </w:pPr>
      <w:r w:rsidRPr="00895597">
        <w:rPr>
          <w:rFonts w:ascii="Times New Roman" w:hAnsi="Times New Roman" w:cs="Times New Roman"/>
          <w:sz w:val="24"/>
          <w:szCs w:val="24"/>
        </w:rPr>
        <w:t xml:space="preserve">                                                                     от 23 сентября 2024г. № 30 </w:t>
      </w:r>
    </w:p>
    <w:p w:rsidR="00895597" w:rsidRPr="00895597" w:rsidRDefault="00895597" w:rsidP="00895597">
      <w:pPr>
        <w:shd w:val="clear" w:color="auto" w:fill="FFFFFF"/>
        <w:tabs>
          <w:tab w:val="left" w:pos="8505"/>
        </w:tabs>
        <w:spacing w:after="0" w:line="240" w:lineRule="auto"/>
        <w:jc w:val="center"/>
        <w:rPr>
          <w:rFonts w:ascii="Times New Roman" w:hAnsi="Times New Roman" w:cs="Times New Roman"/>
          <w:bCs/>
          <w:color w:val="000000"/>
          <w:spacing w:val="-2"/>
          <w:sz w:val="24"/>
          <w:szCs w:val="24"/>
        </w:rPr>
      </w:pPr>
    </w:p>
    <w:p w:rsidR="00895597" w:rsidRPr="00895597" w:rsidRDefault="00895597" w:rsidP="00895597">
      <w:pPr>
        <w:shd w:val="clear" w:color="auto" w:fill="FFFFFF"/>
        <w:tabs>
          <w:tab w:val="left" w:pos="8505"/>
        </w:tabs>
        <w:spacing w:after="0" w:line="240" w:lineRule="auto"/>
        <w:rPr>
          <w:rFonts w:ascii="Times New Roman" w:hAnsi="Times New Roman" w:cs="Times New Roman"/>
          <w:bCs/>
          <w:sz w:val="24"/>
          <w:szCs w:val="24"/>
        </w:rPr>
      </w:pPr>
    </w:p>
    <w:p w:rsidR="00895597" w:rsidRPr="00895597" w:rsidRDefault="00895597" w:rsidP="00895597">
      <w:pPr>
        <w:shd w:val="clear" w:color="auto" w:fill="FFFFFF"/>
        <w:tabs>
          <w:tab w:val="left" w:pos="8505"/>
        </w:tabs>
        <w:spacing w:after="0" w:line="240" w:lineRule="auto"/>
        <w:jc w:val="center"/>
        <w:rPr>
          <w:rFonts w:ascii="Times New Roman" w:hAnsi="Times New Roman" w:cs="Times New Roman"/>
          <w:b/>
          <w:bCs/>
          <w:sz w:val="24"/>
          <w:szCs w:val="24"/>
        </w:rPr>
      </w:pPr>
      <w:r w:rsidRPr="00895597">
        <w:rPr>
          <w:rFonts w:ascii="Times New Roman" w:hAnsi="Times New Roman" w:cs="Times New Roman"/>
          <w:b/>
          <w:bCs/>
          <w:sz w:val="24"/>
          <w:szCs w:val="24"/>
        </w:rPr>
        <w:t xml:space="preserve">Муниципальная долгосрочная целевая программа </w:t>
      </w:r>
    </w:p>
    <w:p w:rsidR="00895597" w:rsidRPr="00895597" w:rsidRDefault="00895597" w:rsidP="00895597">
      <w:pPr>
        <w:shd w:val="clear" w:color="auto" w:fill="FFFFFF"/>
        <w:tabs>
          <w:tab w:val="left" w:pos="8505"/>
        </w:tabs>
        <w:spacing w:after="0" w:line="240" w:lineRule="auto"/>
        <w:jc w:val="center"/>
        <w:rPr>
          <w:rFonts w:ascii="Times New Roman" w:hAnsi="Times New Roman" w:cs="Times New Roman"/>
          <w:b/>
          <w:sz w:val="24"/>
          <w:szCs w:val="24"/>
        </w:rPr>
      </w:pPr>
      <w:r w:rsidRPr="00895597">
        <w:rPr>
          <w:rFonts w:ascii="Times New Roman" w:hAnsi="Times New Roman" w:cs="Times New Roman"/>
          <w:b/>
          <w:bCs/>
          <w:sz w:val="24"/>
          <w:szCs w:val="24"/>
        </w:rPr>
        <w:t>«</w:t>
      </w:r>
      <w:r w:rsidRPr="00895597">
        <w:rPr>
          <w:rFonts w:ascii="Times New Roman" w:hAnsi="Times New Roman" w:cs="Times New Roman"/>
          <w:b/>
          <w:sz w:val="24"/>
          <w:szCs w:val="24"/>
        </w:rPr>
        <w:t>Энергосбережение и повышение энергетической эффективности   в Тамбовском сельском  поселении  на 2024-2030 годы»</w:t>
      </w:r>
    </w:p>
    <w:p w:rsidR="00895597" w:rsidRPr="00895597" w:rsidRDefault="00895597" w:rsidP="00895597">
      <w:pPr>
        <w:shd w:val="clear" w:color="auto" w:fill="FFFFFF"/>
        <w:spacing w:after="0" w:line="232" w:lineRule="auto"/>
        <w:jc w:val="center"/>
        <w:rPr>
          <w:rFonts w:ascii="Times New Roman" w:hAnsi="Times New Roman" w:cs="Times New Roman"/>
          <w:sz w:val="24"/>
          <w:szCs w:val="24"/>
        </w:rPr>
      </w:pPr>
    </w:p>
    <w:p w:rsidR="00895597" w:rsidRPr="00895597" w:rsidRDefault="00895597" w:rsidP="00895597">
      <w:pPr>
        <w:shd w:val="clear" w:color="auto" w:fill="FFFFFF"/>
        <w:spacing w:after="0" w:line="232" w:lineRule="auto"/>
        <w:jc w:val="center"/>
        <w:rPr>
          <w:rFonts w:ascii="Times New Roman" w:hAnsi="Times New Roman" w:cs="Times New Roman"/>
          <w:b/>
          <w:sz w:val="24"/>
          <w:szCs w:val="24"/>
        </w:rPr>
      </w:pPr>
      <w:r w:rsidRPr="00895597">
        <w:rPr>
          <w:rFonts w:ascii="Times New Roman" w:hAnsi="Times New Roman" w:cs="Times New Roman"/>
          <w:b/>
          <w:sz w:val="24"/>
          <w:szCs w:val="24"/>
        </w:rPr>
        <w:t>ПАСПОРТ</w:t>
      </w:r>
    </w:p>
    <w:p w:rsidR="00895597" w:rsidRPr="00895597" w:rsidRDefault="00895597" w:rsidP="00895597">
      <w:pPr>
        <w:spacing w:after="0" w:line="232" w:lineRule="auto"/>
        <w:jc w:val="center"/>
        <w:outlineLvl w:val="0"/>
        <w:rPr>
          <w:rFonts w:ascii="Times New Roman" w:hAnsi="Times New Roman" w:cs="Times New Roman"/>
          <w:b/>
          <w:spacing w:val="-6"/>
          <w:sz w:val="24"/>
          <w:szCs w:val="24"/>
        </w:rPr>
      </w:pPr>
      <w:r w:rsidRPr="00895597">
        <w:rPr>
          <w:rFonts w:ascii="Times New Roman" w:hAnsi="Times New Roman" w:cs="Times New Roman"/>
          <w:b/>
          <w:spacing w:val="-6"/>
          <w:sz w:val="24"/>
          <w:szCs w:val="24"/>
        </w:rPr>
        <w:t>муниципальной долгосрочной целевой программы «Энергосбережение и повышение энергетической эффективности в   Тамбовском  сельском  поселении на 2024-2030 годы»</w:t>
      </w:r>
    </w:p>
    <w:p w:rsidR="00895597" w:rsidRPr="00895597" w:rsidRDefault="00895597" w:rsidP="00895597">
      <w:pPr>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5"/>
        <w:gridCol w:w="315"/>
        <w:gridCol w:w="7212"/>
      </w:tblGrid>
      <w:tr w:rsidR="00895597" w:rsidRPr="00895597" w:rsidTr="00BA60BE">
        <w:tc>
          <w:tcPr>
            <w:tcW w:w="2827" w:type="dxa"/>
            <w:tcMar>
              <w:top w:w="0" w:type="dxa"/>
              <w:left w:w="108" w:type="dxa"/>
              <w:bottom w:w="57" w:type="dxa"/>
              <w:right w:w="108" w:type="dxa"/>
            </w:tcMar>
          </w:tcPr>
          <w:p w:rsidR="00895597" w:rsidRPr="00895597" w:rsidRDefault="00895597" w:rsidP="00BA60BE">
            <w:pPr>
              <w:spacing w:after="0" w:line="232" w:lineRule="auto"/>
              <w:rPr>
                <w:rFonts w:ascii="Times New Roman" w:hAnsi="Times New Roman" w:cs="Times New Roman"/>
                <w:sz w:val="24"/>
                <w:szCs w:val="24"/>
              </w:rPr>
            </w:pPr>
            <w:r w:rsidRPr="00895597">
              <w:rPr>
                <w:rFonts w:ascii="Times New Roman" w:hAnsi="Times New Roman" w:cs="Times New Roman"/>
                <w:sz w:val="24"/>
                <w:szCs w:val="24"/>
              </w:rPr>
              <w:t>Наименование Программы</w:t>
            </w:r>
          </w:p>
        </w:tc>
        <w:tc>
          <w:tcPr>
            <w:tcW w:w="282" w:type="dxa"/>
            <w:tcMar>
              <w:top w:w="0" w:type="dxa"/>
              <w:left w:w="108" w:type="dxa"/>
              <w:bottom w:w="57" w:type="dxa"/>
              <w:right w:w="108" w:type="dxa"/>
            </w:tcMar>
          </w:tcPr>
          <w:p w:rsidR="00895597" w:rsidRPr="00895597" w:rsidRDefault="00895597" w:rsidP="00BA60BE">
            <w:pPr>
              <w:spacing w:after="0" w:line="232" w:lineRule="auto"/>
              <w:jc w:val="both"/>
              <w:rPr>
                <w:rFonts w:ascii="Times New Roman" w:hAnsi="Times New Roman" w:cs="Times New Roman"/>
                <w:bCs/>
                <w:sz w:val="24"/>
                <w:szCs w:val="24"/>
              </w:rPr>
            </w:pPr>
            <w:r w:rsidRPr="00895597">
              <w:rPr>
                <w:rFonts w:ascii="Times New Roman" w:hAnsi="Times New Roman" w:cs="Times New Roman"/>
                <w:bCs/>
                <w:sz w:val="24"/>
                <w:szCs w:val="24"/>
              </w:rPr>
              <w:t>–</w:t>
            </w:r>
          </w:p>
        </w:tc>
        <w:tc>
          <w:tcPr>
            <w:tcW w:w="6462" w:type="dxa"/>
            <w:tcMar>
              <w:top w:w="0" w:type="dxa"/>
              <w:left w:w="108" w:type="dxa"/>
              <w:bottom w:w="57" w:type="dxa"/>
              <w:right w:w="108" w:type="dxa"/>
            </w:tcMar>
          </w:tcPr>
          <w:p w:rsidR="00895597" w:rsidRPr="00895597" w:rsidRDefault="00895597" w:rsidP="00BA60BE">
            <w:pPr>
              <w:spacing w:after="0" w:line="232" w:lineRule="auto"/>
              <w:jc w:val="both"/>
              <w:rPr>
                <w:rFonts w:ascii="Times New Roman" w:hAnsi="Times New Roman" w:cs="Times New Roman"/>
                <w:sz w:val="24"/>
                <w:szCs w:val="24"/>
              </w:rPr>
            </w:pPr>
            <w:r w:rsidRPr="00895597">
              <w:rPr>
                <w:rFonts w:ascii="Times New Roman" w:hAnsi="Times New Roman" w:cs="Times New Roman"/>
                <w:bCs/>
                <w:sz w:val="24"/>
                <w:szCs w:val="24"/>
              </w:rPr>
              <w:t>Муниципальная долгосрочная целевая п</w:t>
            </w:r>
            <w:r w:rsidRPr="00895597">
              <w:rPr>
                <w:rFonts w:ascii="Times New Roman" w:hAnsi="Times New Roman" w:cs="Times New Roman"/>
                <w:sz w:val="24"/>
                <w:szCs w:val="24"/>
              </w:rPr>
              <w:t xml:space="preserve">рограмма </w:t>
            </w:r>
            <w:r w:rsidRPr="00895597">
              <w:rPr>
                <w:rFonts w:ascii="Times New Roman" w:hAnsi="Times New Roman" w:cs="Times New Roman"/>
                <w:spacing w:val="-6"/>
                <w:sz w:val="24"/>
                <w:szCs w:val="24"/>
              </w:rPr>
              <w:t>«Энергосбережение и повышение энергетической эффективности в Тамбовском  сельском  поселении на 2024-2030 годы»</w:t>
            </w:r>
            <w:r w:rsidRPr="00895597">
              <w:rPr>
                <w:rFonts w:ascii="Times New Roman" w:hAnsi="Times New Roman" w:cs="Times New Roman"/>
                <w:sz w:val="24"/>
                <w:szCs w:val="24"/>
              </w:rPr>
              <w:t xml:space="preserve"> (далее – Программа)</w:t>
            </w:r>
          </w:p>
        </w:tc>
      </w:tr>
      <w:tr w:rsidR="00895597" w:rsidRPr="00895597" w:rsidTr="00BA60BE">
        <w:tc>
          <w:tcPr>
            <w:tcW w:w="2827" w:type="dxa"/>
            <w:tcMar>
              <w:top w:w="0" w:type="dxa"/>
              <w:left w:w="108" w:type="dxa"/>
              <w:bottom w:w="57" w:type="dxa"/>
              <w:right w:w="108" w:type="dxa"/>
            </w:tcMar>
          </w:tcPr>
          <w:p w:rsidR="00895597" w:rsidRPr="00895597" w:rsidRDefault="00895597" w:rsidP="00BA60BE">
            <w:pPr>
              <w:spacing w:after="0" w:line="232" w:lineRule="auto"/>
              <w:rPr>
                <w:rFonts w:ascii="Times New Roman" w:hAnsi="Times New Roman" w:cs="Times New Roman"/>
                <w:sz w:val="24"/>
                <w:szCs w:val="24"/>
              </w:rPr>
            </w:pPr>
            <w:r w:rsidRPr="00895597">
              <w:rPr>
                <w:rFonts w:ascii="Times New Roman" w:hAnsi="Times New Roman" w:cs="Times New Roman"/>
                <w:sz w:val="24"/>
                <w:szCs w:val="24"/>
              </w:rPr>
              <w:t>Основание для разработки Программы</w:t>
            </w:r>
          </w:p>
        </w:tc>
        <w:tc>
          <w:tcPr>
            <w:tcW w:w="282" w:type="dxa"/>
            <w:tcMar>
              <w:top w:w="0" w:type="dxa"/>
              <w:left w:w="108" w:type="dxa"/>
              <w:bottom w:w="57" w:type="dxa"/>
              <w:right w:w="108" w:type="dxa"/>
            </w:tcMar>
          </w:tcPr>
          <w:p w:rsidR="00895597" w:rsidRPr="00895597" w:rsidRDefault="00895597" w:rsidP="00BA60BE">
            <w:pPr>
              <w:spacing w:after="0" w:line="232" w:lineRule="auto"/>
              <w:jc w:val="both"/>
              <w:rPr>
                <w:rFonts w:ascii="Times New Roman" w:hAnsi="Times New Roman" w:cs="Times New Roman"/>
                <w:sz w:val="24"/>
                <w:szCs w:val="24"/>
              </w:rPr>
            </w:pPr>
            <w:r w:rsidRPr="00895597">
              <w:rPr>
                <w:rFonts w:ascii="Times New Roman" w:hAnsi="Times New Roman" w:cs="Times New Roman"/>
                <w:sz w:val="24"/>
                <w:szCs w:val="24"/>
              </w:rPr>
              <w:t>–</w:t>
            </w:r>
          </w:p>
          <w:p w:rsidR="00895597" w:rsidRPr="00895597" w:rsidRDefault="00895597" w:rsidP="00BA60BE">
            <w:pPr>
              <w:spacing w:after="0" w:line="232" w:lineRule="auto"/>
              <w:jc w:val="both"/>
              <w:rPr>
                <w:rFonts w:ascii="Times New Roman" w:hAnsi="Times New Roman" w:cs="Times New Roman"/>
                <w:sz w:val="24"/>
                <w:szCs w:val="24"/>
              </w:rPr>
            </w:pPr>
          </w:p>
          <w:p w:rsidR="00895597" w:rsidRPr="00895597" w:rsidRDefault="00895597" w:rsidP="00BA60BE">
            <w:pPr>
              <w:spacing w:after="0" w:line="232" w:lineRule="auto"/>
              <w:jc w:val="both"/>
              <w:rPr>
                <w:rFonts w:ascii="Times New Roman" w:hAnsi="Times New Roman" w:cs="Times New Roman"/>
                <w:sz w:val="24"/>
                <w:szCs w:val="24"/>
              </w:rPr>
            </w:pPr>
          </w:p>
          <w:p w:rsidR="00895597" w:rsidRPr="00895597" w:rsidRDefault="00895597" w:rsidP="00BA60BE">
            <w:pPr>
              <w:spacing w:after="0" w:line="232" w:lineRule="auto"/>
              <w:jc w:val="both"/>
              <w:rPr>
                <w:rFonts w:ascii="Times New Roman" w:hAnsi="Times New Roman" w:cs="Times New Roman"/>
                <w:sz w:val="24"/>
                <w:szCs w:val="24"/>
              </w:rPr>
            </w:pPr>
          </w:p>
          <w:p w:rsidR="00895597" w:rsidRPr="00895597" w:rsidRDefault="00895597" w:rsidP="00BA60BE">
            <w:pPr>
              <w:spacing w:after="0" w:line="232" w:lineRule="auto"/>
              <w:jc w:val="both"/>
              <w:rPr>
                <w:rFonts w:ascii="Times New Roman" w:hAnsi="Times New Roman" w:cs="Times New Roman"/>
                <w:sz w:val="24"/>
                <w:szCs w:val="24"/>
              </w:rPr>
            </w:pPr>
          </w:p>
          <w:p w:rsidR="00895597" w:rsidRPr="00895597" w:rsidRDefault="00895597" w:rsidP="00BA60BE">
            <w:pPr>
              <w:spacing w:after="0" w:line="232" w:lineRule="auto"/>
              <w:jc w:val="both"/>
              <w:rPr>
                <w:rFonts w:ascii="Times New Roman" w:hAnsi="Times New Roman" w:cs="Times New Roman"/>
                <w:sz w:val="24"/>
                <w:szCs w:val="24"/>
              </w:rPr>
            </w:pPr>
            <w:r w:rsidRPr="00895597">
              <w:rPr>
                <w:rFonts w:ascii="Times New Roman" w:hAnsi="Times New Roman" w:cs="Times New Roman"/>
                <w:sz w:val="24"/>
                <w:szCs w:val="24"/>
              </w:rPr>
              <w:t>-</w:t>
            </w:r>
          </w:p>
          <w:p w:rsidR="00895597" w:rsidRPr="00895597" w:rsidRDefault="00895597" w:rsidP="00BA60BE">
            <w:pPr>
              <w:spacing w:after="0" w:line="232" w:lineRule="auto"/>
              <w:jc w:val="both"/>
              <w:rPr>
                <w:rFonts w:ascii="Times New Roman" w:hAnsi="Times New Roman" w:cs="Times New Roman"/>
                <w:sz w:val="24"/>
                <w:szCs w:val="24"/>
              </w:rPr>
            </w:pPr>
          </w:p>
          <w:p w:rsidR="00895597" w:rsidRPr="00895597" w:rsidRDefault="00895597" w:rsidP="00BA60BE">
            <w:pPr>
              <w:spacing w:after="0" w:line="232" w:lineRule="auto"/>
              <w:jc w:val="both"/>
              <w:rPr>
                <w:rFonts w:ascii="Times New Roman" w:hAnsi="Times New Roman" w:cs="Times New Roman"/>
                <w:sz w:val="24"/>
                <w:szCs w:val="24"/>
              </w:rPr>
            </w:pPr>
          </w:p>
          <w:p w:rsidR="00895597" w:rsidRPr="00895597" w:rsidRDefault="00895597" w:rsidP="00BA60BE">
            <w:pPr>
              <w:spacing w:after="0" w:line="232" w:lineRule="auto"/>
              <w:jc w:val="both"/>
              <w:rPr>
                <w:rFonts w:ascii="Times New Roman" w:hAnsi="Times New Roman" w:cs="Times New Roman"/>
                <w:sz w:val="24"/>
                <w:szCs w:val="24"/>
              </w:rPr>
            </w:pPr>
          </w:p>
          <w:p w:rsidR="00895597" w:rsidRPr="00895597" w:rsidRDefault="00895597" w:rsidP="00BA60BE">
            <w:pPr>
              <w:spacing w:after="0" w:line="232" w:lineRule="auto"/>
              <w:jc w:val="both"/>
              <w:rPr>
                <w:rFonts w:ascii="Times New Roman" w:hAnsi="Times New Roman" w:cs="Times New Roman"/>
                <w:sz w:val="24"/>
                <w:szCs w:val="24"/>
              </w:rPr>
            </w:pPr>
            <w:r w:rsidRPr="00895597">
              <w:rPr>
                <w:rFonts w:ascii="Times New Roman" w:hAnsi="Times New Roman" w:cs="Times New Roman"/>
                <w:sz w:val="24"/>
                <w:szCs w:val="24"/>
              </w:rPr>
              <w:t>-</w:t>
            </w:r>
          </w:p>
          <w:p w:rsidR="00895597" w:rsidRPr="00895597" w:rsidRDefault="00895597" w:rsidP="00BA60BE">
            <w:pPr>
              <w:spacing w:after="0" w:line="232" w:lineRule="auto"/>
              <w:jc w:val="both"/>
              <w:rPr>
                <w:rFonts w:ascii="Times New Roman" w:hAnsi="Times New Roman" w:cs="Times New Roman"/>
                <w:sz w:val="24"/>
                <w:szCs w:val="24"/>
              </w:rPr>
            </w:pPr>
          </w:p>
          <w:p w:rsidR="00895597" w:rsidRPr="00895597" w:rsidRDefault="00895597" w:rsidP="00BA60BE">
            <w:pPr>
              <w:spacing w:after="0" w:line="232" w:lineRule="auto"/>
              <w:jc w:val="both"/>
              <w:rPr>
                <w:rFonts w:ascii="Times New Roman" w:hAnsi="Times New Roman" w:cs="Times New Roman"/>
                <w:sz w:val="24"/>
                <w:szCs w:val="24"/>
              </w:rPr>
            </w:pPr>
          </w:p>
          <w:p w:rsidR="00895597" w:rsidRPr="00895597" w:rsidRDefault="00895597" w:rsidP="00BA60BE">
            <w:pPr>
              <w:spacing w:after="0" w:line="232" w:lineRule="auto"/>
              <w:jc w:val="both"/>
              <w:rPr>
                <w:rFonts w:ascii="Times New Roman" w:hAnsi="Times New Roman" w:cs="Times New Roman"/>
                <w:sz w:val="24"/>
                <w:szCs w:val="24"/>
              </w:rPr>
            </w:pPr>
          </w:p>
          <w:p w:rsidR="00895597" w:rsidRPr="00895597" w:rsidRDefault="00895597" w:rsidP="00BA60BE">
            <w:pPr>
              <w:spacing w:after="0" w:line="232" w:lineRule="auto"/>
              <w:jc w:val="both"/>
              <w:rPr>
                <w:rFonts w:ascii="Times New Roman" w:hAnsi="Times New Roman" w:cs="Times New Roman"/>
                <w:sz w:val="24"/>
                <w:szCs w:val="24"/>
              </w:rPr>
            </w:pPr>
            <w:r w:rsidRPr="00895597">
              <w:rPr>
                <w:rFonts w:ascii="Times New Roman" w:hAnsi="Times New Roman" w:cs="Times New Roman"/>
                <w:sz w:val="24"/>
                <w:szCs w:val="24"/>
              </w:rPr>
              <w:t>-</w:t>
            </w:r>
          </w:p>
          <w:p w:rsidR="00895597" w:rsidRPr="00895597" w:rsidRDefault="00895597" w:rsidP="00BA60BE">
            <w:pPr>
              <w:spacing w:after="0" w:line="232" w:lineRule="auto"/>
              <w:jc w:val="both"/>
              <w:rPr>
                <w:rFonts w:ascii="Times New Roman" w:hAnsi="Times New Roman" w:cs="Times New Roman"/>
                <w:sz w:val="24"/>
                <w:szCs w:val="24"/>
              </w:rPr>
            </w:pPr>
          </w:p>
          <w:p w:rsidR="00895597" w:rsidRPr="00895597" w:rsidRDefault="00895597" w:rsidP="00BA60BE">
            <w:pPr>
              <w:spacing w:after="0" w:line="232" w:lineRule="auto"/>
              <w:jc w:val="both"/>
              <w:rPr>
                <w:rFonts w:ascii="Times New Roman" w:hAnsi="Times New Roman" w:cs="Times New Roman"/>
                <w:sz w:val="24"/>
                <w:szCs w:val="24"/>
              </w:rPr>
            </w:pPr>
          </w:p>
          <w:p w:rsidR="00895597" w:rsidRPr="00895597" w:rsidRDefault="00895597" w:rsidP="00BA60BE">
            <w:pPr>
              <w:spacing w:after="0" w:line="232" w:lineRule="auto"/>
              <w:jc w:val="both"/>
              <w:rPr>
                <w:rFonts w:ascii="Times New Roman" w:hAnsi="Times New Roman" w:cs="Times New Roman"/>
                <w:sz w:val="24"/>
                <w:szCs w:val="24"/>
              </w:rPr>
            </w:pPr>
          </w:p>
          <w:p w:rsidR="00895597" w:rsidRPr="00895597" w:rsidRDefault="00895597" w:rsidP="00BA60BE">
            <w:pPr>
              <w:spacing w:after="0" w:line="232" w:lineRule="auto"/>
              <w:jc w:val="both"/>
              <w:rPr>
                <w:rFonts w:ascii="Times New Roman" w:hAnsi="Times New Roman" w:cs="Times New Roman"/>
                <w:sz w:val="24"/>
                <w:szCs w:val="24"/>
              </w:rPr>
            </w:pPr>
            <w:r w:rsidRPr="00895597">
              <w:rPr>
                <w:rFonts w:ascii="Times New Roman" w:hAnsi="Times New Roman" w:cs="Times New Roman"/>
                <w:sz w:val="24"/>
                <w:szCs w:val="24"/>
              </w:rPr>
              <w:t>-</w:t>
            </w:r>
          </w:p>
          <w:p w:rsidR="00895597" w:rsidRPr="00895597" w:rsidRDefault="00895597" w:rsidP="00BA60BE">
            <w:pPr>
              <w:spacing w:after="0" w:line="232" w:lineRule="auto"/>
              <w:jc w:val="both"/>
              <w:rPr>
                <w:rFonts w:ascii="Times New Roman" w:hAnsi="Times New Roman" w:cs="Times New Roman"/>
                <w:sz w:val="24"/>
                <w:szCs w:val="24"/>
              </w:rPr>
            </w:pPr>
          </w:p>
          <w:p w:rsidR="00895597" w:rsidRPr="00895597" w:rsidRDefault="00895597" w:rsidP="00BA60BE">
            <w:pPr>
              <w:spacing w:after="0" w:line="232" w:lineRule="auto"/>
              <w:jc w:val="both"/>
              <w:rPr>
                <w:rFonts w:ascii="Times New Roman" w:hAnsi="Times New Roman" w:cs="Times New Roman"/>
                <w:sz w:val="24"/>
                <w:szCs w:val="24"/>
              </w:rPr>
            </w:pPr>
          </w:p>
          <w:p w:rsidR="00895597" w:rsidRPr="00895597" w:rsidRDefault="00895597" w:rsidP="00BA60BE">
            <w:pPr>
              <w:spacing w:after="0" w:line="232" w:lineRule="auto"/>
              <w:jc w:val="both"/>
              <w:rPr>
                <w:rFonts w:ascii="Times New Roman" w:hAnsi="Times New Roman" w:cs="Times New Roman"/>
                <w:sz w:val="24"/>
                <w:szCs w:val="24"/>
              </w:rPr>
            </w:pPr>
          </w:p>
          <w:p w:rsidR="00895597" w:rsidRPr="00895597" w:rsidRDefault="00895597" w:rsidP="00BA60BE">
            <w:pPr>
              <w:spacing w:after="0" w:line="232" w:lineRule="auto"/>
              <w:jc w:val="both"/>
              <w:rPr>
                <w:rFonts w:ascii="Times New Roman" w:hAnsi="Times New Roman" w:cs="Times New Roman"/>
                <w:sz w:val="24"/>
                <w:szCs w:val="24"/>
              </w:rPr>
            </w:pPr>
          </w:p>
          <w:p w:rsidR="00895597" w:rsidRPr="00895597" w:rsidRDefault="00895597" w:rsidP="00BA60BE">
            <w:pPr>
              <w:spacing w:after="0" w:line="232" w:lineRule="auto"/>
              <w:jc w:val="both"/>
              <w:rPr>
                <w:rFonts w:ascii="Times New Roman" w:hAnsi="Times New Roman" w:cs="Times New Roman"/>
                <w:sz w:val="24"/>
                <w:szCs w:val="24"/>
              </w:rPr>
            </w:pPr>
          </w:p>
          <w:p w:rsidR="00895597" w:rsidRPr="00895597" w:rsidRDefault="00895597" w:rsidP="00BA60BE">
            <w:pPr>
              <w:spacing w:after="0" w:line="232" w:lineRule="auto"/>
              <w:jc w:val="both"/>
              <w:rPr>
                <w:rFonts w:ascii="Times New Roman" w:hAnsi="Times New Roman" w:cs="Times New Roman"/>
                <w:sz w:val="24"/>
                <w:szCs w:val="24"/>
              </w:rPr>
            </w:pPr>
            <w:r w:rsidRPr="00895597">
              <w:rPr>
                <w:rFonts w:ascii="Times New Roman" w:hAnsi="Times New Roman" w:cs="Times New Roman"/>
                <w:sz w:val="24"/>
                <w:szCs w:val="24"/>
              </w:rPr>
              <w:t>-</w:t>
            </w:r>
          </w:p>
          <w:p w:rsidR="00895597" w:rsidRPr="00895597" w:rsidRDefault="00895597" w:rsidP="00BA60BE">
            <w:pPr>
              <w:spacing w:after="0" w:line="232" w:lineRule="auto"/>
              <w:jc w:val="both"/>
              <w:rPr>
                <w:rFonts w:ascii="Times New Roman" w:hAnsi="Times New Roman" w:cs="Times New Roman"/>
                <w:sz w:val="24"/>
                <w:szCs w:val="24"/>
              </w:rPr>
            </w:pPr>
          </w:p>
          <w:p w:rsidR="00895597" w:rsidRPr="00895597" w:rsidRDefault="00895597" w:rsidP="00BA60BE">
            <w:pPr>
              <w:spacing w:after="0" w:line="232" w:lineRule="auto"/>
              <w:jc w:val="both"/>
              <w:rPr>
                <w:rFonts w:ascii="Times New Roman" w:hAnsi="Times New Roman" w:cs="Times New Roman"/>
                <w:sz w:val="24"/>
                <w:szCs w:val="24"/>
              </w:rPr>
            </w:pPr>
          </w:p>
          <w:p w:rsidR="00895597" w:rsidRPr="00895597" w:rsidRDefault="00895597" w:rsidP="00BA60BE">
            <w:pPr>
              <w:spacing w:after="0" w:line="232" w:lineRule="auto"/>
              <w:jc w:val="both"/>
              <w:rPr>
                <w:rFonts w:ascii="Times New Roman" w:hAnsi="Times New Roman" w:cs="Times New Roman"/>
                <w:sz w:val="24"/>
                <w:szCs w:val="24"/>
              </w:rPr>
            </w:pPr>
          </w:p>
          <w:p w:rsidR="00895597" w:rsidRPr="00895597" w:rsidRDefault="00895597" w:rsidP="00BA60BE">
            <w:pPr>
              <w:spacing w:after="0" w:line="232" w:lineRule="auto"/>
              <w:jc w:val="both"/>
              <w:rPr>
                <w:rFonts w:ascii="Times New Roman" w:hAnsi="Times New Roman" w:cs="Times New Roman"/>
                <w:sz w:val="24"/>
                <w:szCs w:val="24"/>
              </w:rPr>
            </w:pPr>
          </w:p>
          <w:p w:rsidR="00895597" w:rsidRPr="00895597" w:rsidRDefault="00895597" w:rsidP="00BA60BE">
            <w:pPr>
              <w:spacing w:after="0" w:line="232" w:lineRule="auto"/>
              <w:jc w:val="both"/>
              <w:rPr>
                <w:rFonts w:ascii="Times New Roman" w:hAnsi="Times New Roman" w:cs="Times New Roman"/>
                <w:sz w:val="24"/>
                <w:szCs w:val="24"/>
              </w:rPr>
            </w:pPr>
          </w:p>
          <w:p w:rsidR="00895597" w:rsidRPr="00895597" w:rsidRDefault="00895597" w:rsidP="00BA60BE">
            <w:pPr>
              <w:spacing w:after="0" w:line="232" w:lineRule="auto"/>
              <w:jc w:val="both"/>
              <w:rPr>
                <w:rFonts w:ascii="Times New Roman" w:hAnsi="Times New Roman" w:cs="Times New Roman"/>
                <w:sz w:val="24"/>
                <w:szCs w:val="24"/>
              </w:rPr>
            </w:pPr>
          </w:p>
          <w:p w:rsidR="00895597" w:rsidRPr="00895597" w:rsidRDefault="00895597" w:rsidP="00BA60BE">
            <w:pPr>
              <w:spacing w:after="0" w:line="232" w:lineRule="auto"/>
              <w:jc w:val="both"/>
              <w:rPr>
                <w:rFonts w:ascii="Times New Roman" w:hAnsi="Times New Roman" w:cs="Times New Roman"/>
                <w:sz w:val="24"/>
                <w:szCs w:val="24"/>
              </w:rPr>
            </w:pPr>
          </w:p>
          <w:p w:rsidR="00895597" w:rsidRPr="00895597" w:rsidRDefault="00895597" w:rsidP="00BA60BE">
            <w:pPr>
              <w:spacing w:after="0" w:line="232" w:lineRule="auto"/>
              <w:jc w:val="both"/>
              <w:rPr>
                <w:rFonts w:ascii="Times New Roman" w:hAnsi="Times New Roman" w:cs="Times New Roman"/>
                <w:sz w:val="24"/>
                <w:szCs w:val="24"/>
              </w:rPr>
            </w:pPr>
            <w:r w:rsidRPr="00895597">
              <w:rPr>
                <w:rFonts w:ascii="Times New Roman" w:hAnsi="Times New Roman" w:cs="Times New Roman"/>
                <w:sz w:val="24"/>
                <w:szCs w:val="24"/>
              </w:rPr>
              <w:t>-</w:t>
            </w:r>
          </w:p>
          <w:p w:rsidR="00895597" w:rsidRPr="00895597" w:rsidRDefault="00895597" w:rsidP="00BA60BE">
            <w:pPr>
              <w:spacing w:after="0" w:line="232" w:lineRule="auto"/>
              <w:jc w:val="both"/>
              <w:rPr>
                <w:rFonts w:ascii="Times New Roman" w:hAnsi="Times New Roman" w:cs="Times New Roman"/>
                <w:sz w:val="24"/>
                <w:szCs w:val="24"/>
              </w:rPr>
            </w:pPr>
            <w:r w:rsidRPr="00895597">
              <w:rPr>
                <w:rFonts w:ascii="Times New Roman" w:hAnsi="Times New Roman" w:cs="Times New Roman"/>
                <w:sz w:val="24"/>
                <w:szCs w:val="24"/>
              </w:rPr>
              <w:t>-</w:t>
            </w:r>
          </w:p>
        </w:tc>
        <w:tc>
          <w:tcPr>
            <w:tcW w:w="6462" w:type="dxa"/>
            <w:tcMar>
              <w:top w:w="0" w:type="dxa"/>
              <w:left w:w="108" w:type="dxa"/>
              <w:bottom w:w="57" w:type="dxa"/>
              <w:right w:w="108" w:type="dxa"/>
            </w:tcMar>
          </w:tcPr>
          <w:p w:rsidR="00895597" w:rsidRPr="00895597" w:rsidRDefault="00895597" w:rsidP="00BA60BE">
            <w:pPr>
              <w:spacing w:before="100" w:beforeAutospacing="1" w:after="100" w:afterAutospacing="1" w:line="240" w:lineRule="auto"/>
              <w:rPr>
                <w:rFonts w:ascii="Times New Roman" w:hAnsi="Times New Roman" w:cs="Times New Roman"/>
                <w:sz w:val="24"/>
                <w:szCs w:val="24"/>
              </w:rPr>
            </w:pPr>
            <w:r w:rsidRPr="00895597">
              <w:rPr>
                <w:rFonts w:ascii="Times New Roman" w:hAnsi="Times New Roman" w:cs="Times New Roman"/>
                <w:sz w:val="24"/>
                <w:szCs w:val="24"/>
              </w:rPr>
              <w:t xml:space="preserve">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Распоряжение Правительства Российской Федерации от 17.11.2008 №  1662-р «О Концепции долгосрочного социально-экономического развития Российской Федерации на период до 2020 года».                                                                  Энергетическая стратегия России на период до 2030 года,   утвержденная распоряжением Правительства Российской Федерации от 13.11.2009 №  1715-р.                                Распоряжение Правительства РФ от 01.12.2009 №  1830-р «Об утверждении плана мероприятий по энергосбережению и повышению энергетической эффективности в РФ».              Постановление Правительства Российской Федерации от 31.12.2009  №  1225 «О требованиях к региональным и</w:t>
            </w:r>
            <w:r w:rsidRPr="00895597">
              <w:rPr>
                <w:rFonts w:ascii="Times New Roman" w:hAnsi="Times New Roman" w:cs="Times New Roman"/>
                <w:sz w:val="24"/>
                <w:szCs w:val="24"/>
              </w:rPr>
              <w:br/>
              <w:t>муниципальным программам в области энергосбережения     и повышения энергетической эффективности».                                                                                 Приказ Министерства экономического развития РФ от 17.02.2010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                                      СНиП 23-02-2003 «Тепловая защита зданий».                           СНиП 23-101 «Проектирование тепловой защиты зданий»</w:t>
            </w:r>
          </w:p>
        </w:tc>
      </w:tr>
      <w:tr w:rsidR="00895597" w:rsidRPr="00895597" w:rsidTr="00BA60BE">
        <w:tc>
          <w:tcPr>
            <w:tcW w:w="2827" w:type="dxa"/>
            <w:tcMar>
              <w:top w:w="0" w:type="dxa"/>
              <w:left w:w="108" w:type="dxa"/>
              <w:bottom w:w="57" w:type="dxa"/>
              <w:right w:w="108" w:type="dxa"/>
            </w:tcMar>
          </w:tcPr>
          <w:p w:rsidR="00895597" w:rsidRPr="00895597" w:rsidRDefault="00895597" w:rsidP="00BA60BE">
            <w:pPr>
              <w:spacing w:after="0" w:line="232" w:lineRule="auto"/>
              <w:rPr>
                <w:rFonts w:ascii="Times New Roman" w:hAnsi="Times New Roman" w:cs="Times New Roman"/>
                <w:sz w:val="24"/>
                <w:szCs w:val="24"/>
              </w:rPr>
            </w:pPr>
            <w:r w:rsidRPr="00895597">
              <w:rPr>
                <w:rFonts w:ascii="Times New Roman" w:hAnsi="Times New Roman" w:cs="Times New Roman"/>
                <w:sz w:val="24"/>
                <w:szCs w:val="24"/>
              </w:rPr>
              <w:t>Заказчик Программы</w:t>
            </w:r>
          </w:p>
        </w:tc>
        <w:tc>
          <w:tcPr>
            <w:tcW w:w="282" w:type="dxa"/>
            <w:tcMar>
              <w:top w:w="0" w:type="dxa"/>
              <w:left w:w="108" w:type="dxa"/>
              <w:bottom w:w="57" w:type="dxa"/>
              <w:right w:w="108" w:type="dxa"/>
            </w:tcMar>
          </w:tcPr>
          <w:p w:rsidR="00895597" w:rsidRPr="00895597" w:rsidRDefault="00895597" w:rsidP="00BA60BE">
            <w:pPr>
              <w:spacing w:after="0" w:line="232" w:lineRule="auto"/>
              <w:jc w:val="both"/>
              <w:rPr>
                <w:rFonts w:ascii="Times New Roman" w:hAnsi="Times New Roman" w:cs="Times New Roman"/>
                <w:bCs/>
                <w:sz w:val="24"/>
                <w:szCs w:val="24"/>
              </w:rPr>
            </w:pPr>
            <w:r w:rsidRPr="00895597">
              <w:rPr>
                <w:rFonts w:ascii="Times New Roman" w:hAnsi="Times New Roman" w:cs="Times New Roman"/>
                <w:bCs/>
                <w:sz w:val="24"/>
                <w:szCs w:val="24"/>
              </w:rPr>
              <w:t>–</w:t>
            </w:r>
          </w:p>
        </w:tc>
        <w:tc>
          <w:tcPr>
            <w:tcW w:w="6462" w:type="dxa"/>
            <w:tcMar>
              <w:top w:w="0" w:type="dxa"/>
              <w:left w:w="108" w:type="dxa"/>
              <w:bottom w:w="57" w:type="dxa"/>
              <w:right w:w="108" w:type="dxa"/>
            </w:tcMar>
          </w:tcPr>
          <w:p w:rsidR="00895597" w:rsidRPr="00895597" w:rsidRDefault="00895597" w:rsidP="00BA60BE">
            <w:pPr>
              <w:spacing w:after="0" w:line="232" w:lineRule="auto"/>
              <w:jc w:val="both"/>
              <w:rPr>
                <w:rFonts w:ascii="Times New Roman" w:hAnsi="Times New Roman" w:cs="Times New Roman"/>
                <w:sz w:val="24"/>
                <w:szCs w:val="24"/>
              </w:rPr>
            </w:pPr>
            <w:r w:rsidRPr="00895597">
              <w:rPr>
                <w:rFonts w:ascii="Times New Roman" w:hAnsi="Times New Roman" w:cs="Times New Roman"/>
                <w:sz w:val="24"/>
                <w:szCs w:val="24"/>
              </w:rPr>
              <w:t>Администрация  Тамбовского сельского поселения</w:t>
            </w:r>
          </w:p>
        </w:tc>
      </w:tr>
      <w:tr w:rsidR="00895597" w:rsidRPr="00895597" w:rsidTr="00BA60BE">
        <w:tc>
          <w:tcPr>
            <w:tcW w:w="2827" w:type="dxa"/>
            <w:tcMar>
              <w:top w:w="0" w:type="dxa"/>
              <w:left w:w="108" w:type="dxa"/>
              <w:bottom w:w="57" w:type="dxa"/>
              <w:right w:w="108" w:type="dxa"/>
            </w:tcMar>
          </w:tcPr>
          <w:p w:rsidR="00895597" w:rsidRPr="00895597" w:rsidRDefault="00895597" w:rsidP="00BA60BE">
            <w:pPr>
              <w:spacing w:after="0" w:line="232" w:lineRule="auto"/>
              <w:rPr>
                <w:rFonts w:ascii="Times New Roman" w:hAnsi="Times New Roman" w:cs="Times New Roman"/>
                <w:sz w:val="24"/>
                <w:szCs w:val="24"/>
              </w:rPr>
            </w:pPr>
            <w:r w:rsidRPr="00895597">
              <w:rPr>
                <w:rFonts w:ascii="Times New Roman" w:hAnsi="Times New Roman" w:cs="Times New Roman"/>
                <w:sz w:val="24"/>
                <w:szCs w:val="24"/>
              </w:rPr>
              <w:t xml:space="preserve">Разработчик Программы </w:t>
            </w:r>
          </w:p>
        </w:tc>
        <w:tc>
          <w:tcPr>
            <w:tcW w:w="282" w:type="dxa"/>
            <w:tcMar>
              <w:top w:w="0" w:type="dxa"/>
              <w:left w:w="108" w:type="dxa"/>
              <w:bottom w:w="57" w:type="dxa"/>
              <w:right w:w="108" w:type="dxa"/>
            </w:tcMar>
          </w:tcPr>
          <w:p w:rsidR="00895597" w:rsidRPr="00895597" w:rsidRDefault="00895597" w:rsidP="00BA60BE">
            <w:pPr>
              <w:spacing w:after="0" w:line="232" w:lineRule="auto"/>
              <w:jc w:val="both"/>
              <w:rPr>
                <w:rFonts w:ascii="Times New Roman" w:hAnsi="Times New Roman" w:cs="Times New Roman"/>
                <w:bCs/>
                <w:sz w:val="24"/>
                <w:szCs w:val="24"/>
              </w:rPr>
            </w:pPr>
            <w:r w:rsidRPr="00895597">
              <w:rPr>
                <w:rFonts w:ascii="Times New Roman" w:hAnsi="Times New Roman" w:cs="Times New Roman"/>
                <w:bCs/>
                <w:sz w:val="24"/>
                <w:szCs w:val="24"/>
              </w:rPr>
              <w:t>–</w:t>
            </w:r>
          </w:p>
        </w:tc>
        <w:tc>
          <w:tcPr>
            <w:tcW w:w="6462" w:type="dxa"/>
            <w:tcMar>
              <w:top w:w="0" w:type="dxa"/>
              <w:left w:w="108" w:type="dxa"/>
              <w:bottom w:w="57" w:type="dxa"/>
              <w:right w:w="108" w:type="dxa"/>
            </w:tcMar>
          </w:tcPr>
          <w:p w:rsidR="00895597" w:rsidRPr="00895597" w:rsidRDefault="00895597" w:rsidP="00BA60BE">
            <w:pPr>
              <w:spacing w:after="0" w:line="232" w:lineRule="auto"/>
              <w:jc w:val="both"/>
              <w:rPr>
                <w:rFonts w:ascii="Times New Roman" w:hAnsi="Times New Roman" w:cs="Times New Roman"/>
                <w:sz w:val="24"/>
                <w:szCs w:val="24"/>
              </w:rPr>
            </w:pPr>
            <w:r w:rsidRPr="00895597">
              <w:rPr>
                <w:rFonts w:ascii="Times New Roman" w:hAnsi="Times New Roman" w:cs="Times New Roman"/>
                <w:sz w:val="24"/>
                <w:szCs w:val="24"/>
              </w:rPr>
              <w:t>Администрация Тамбовского сельского поселения</w:t>
            </w:r>
          </w:p>
        </w:tc>
      </w:tr>
      <w:tr w:rsidR="00895597" w:rsidRPr="00895597" w:rsidTr="00BA60BE">
        <w:trPr>
          <w:trHeight w:val="4233"/>
        </w:trPr>
        <w:tc>
          <w:tcPr>
            <w:tcW w:w="2827" w:type="dxa"/>
            <w:tcMar>
              <w:top w:w="0" w:type="dxa"/>
              <w:left w:w="108" w:type="dxa"/>
              <w:bottom w:w="57" w:type="dxa"/>
              <w:right w:w="108" w:type="dxa"/>
            </w:tcMar>
          </w:tcPr>
          <w:p w:rsidR="00895597" w:rsidRPr="00895597" w:rsidRDefault="00895597" w:rsidP="00BA60BE">
            <w:pPr>
              <w:spacing w:after="0" w:line="232" w:lineRule="auto"/>
              <w:rPr>
                <w:rFonts w:ascii="Times New Roman" w:hAnsi="Times New Roman" w:cs="Times New Roman"/>
                <w:sz w:val="24"/>
                <w:szCs w:val="24"/>
              </w:rPr>
            </w:pPr>
            <w:r w:rsidRPr="00895597">
              <w:rPr>
                <w:rFonts w:ascii="Times New Roman" w:hAnsi="Times New Roman" w:cs="Times New Roman"/>
                <w:sz w:val="24"/>
                <w:szCs w:val="24"/>
              </w:rPr>
              <w:lastRenderedPageBreak/>
              <w:t>Основные  цели Программы</w:t>
            </w:r>
          </w:p>
        </w:tc>
        <w:tc>
          <w:tcPr>
            <w:tcW w:w="282" w:type="dxa"/>
            <w:tcMar>
              <w:top w:w="0" w:type="dxa"/>
              <w:left w:w="108" w:type="dxa"/>
              <w:bottom w:w="57" w:type="dxa"/>
              <w:right w:w="108" w:type="dxa"/>
            </w:tcMar>
          </w:tcPr>
          <w:p w:rsidR="00895597" w:rsidRPr="00895597" w:rsidRDefault="00895597" w:rsidP="00BA60BE">
            <w:pPr>
              <w:spacing w:after="0" w:line="232" w:lineRule="auto"/>
              <w:jc w:val="both"/>
              <w:rPr>
                <w:rFonts w:ascii="Times New Roman" w:hAnsi="Times New Roman" w:cs="Times New Roman"/>
                <w:sz w:val="24"/>
                <w:szCs w:val="24"/>
              </w:rPr>
            </w:pPr>
          </w:p>
        </w:tc>
        <w:tc>
          <w:tcPr>
            <w:tcW w:w="6462" w:type="dxa"/>
            <w:tcMar>
              <w:top w:w="0" w:type="dxa"/>
              <w:left w:w="108" w:type="dxa"/>
              <w:bottom w:w="57" w:type="dxa"/>
              <w:right w:w="108" w:type="dxa"/>
            </w:tcMar>
          </w:tcPr>
          <w:p w:rsidR="00895597" w:rsidRPr="00895597" w:rsidRDefault="00895597" w:rsidP="00BA60BE">
            <w:pPr>
              <w:spacing w:before="100" w:beforeAutospacing="1" w:after="100" w:afterAutospacing="1" w:line="240" w:lineRule="auto"/>
              <w:rPr>
                <w:rFonts w:ascii="Times New Roman" w:hAnsi="Times New Roman" w:cs="Times New Roman"/>
                <w:sz w:val="24"/>
                <w:szCs w:val="24"/>
              </w:rPr>
            </w:pPr>
            <w:r w:rsidRPr="00895597">
              <w:rPr>
                <w:rFonts w:ascii="Times New Roman" w:hAnsi="Times New Roman" w:cs="Times New Roman"/>
                <w:sz w:val="24"/>
                <w:szCs w:val="24"/>
              </w:rPr>
              <w:t>1. Улучшение качества жизни населения сельского поселения за счет реализации энергосберегающих мероприятий.                                                                   2. Удовлетворение обоснованных потребностей населения и экономики сельского поселения в энергетических ресурсах.                                                                    3. Оптимизация расходной части бюджета муниципального образования за счет сокращения платежей за энергетические ресурсы.                                4. Снижение объема потребления энергетических ресурсов населением и хозяйствующими субъектами сельского поселения.                                      5. Создание благоприятного инвестиционного климата в области энергосбережения и повышения энергетической эффективности.</w:t>
            </w:r>
          </w:p>
        </w:tc>
      </w:tr>
      <w:tr w:rsidR="00895597" w:rsidRPr="00895597" w:rsidTr="00BA60BE">
        <w:tc>
          <w:tcPr>
            <w:tcW w:w="2827" w:type="dxa"/>
            <w:tcMar>
              <w:top w:w="0" w:type="dxa"/>
              <w:left w:w="108" w:type="dxa"/>
              <w:bottom w:w="57" w:type="dxa"/>
              <w:right w:w="108" w:type="dxa"/>
            </w:tcMar>
          </w:tcPr>
          <w:p w:rsidR="00895597" w:rsidRPr="00895597" w:rsidRDefault="00895597" w:rsidP="00BA60BE">
            <w:pPr>
              <w:spacing w:after="0" w:line="232" w:lineRule="auto"/>
              <w:rPr>
                <w:rFonts w:ascii="Times New Roman" w:hAnsi="Times New Roman" w:cs="Times New Roman"/>
                <w:sz w:val="24"/>
                <w:szCs w:val="24"/>
              </w:rPr>
            </w:pPr>
            <w:r w:rsidRPr="00895597">
              <w:rPr>
                <w:rFonts w:ascii="Times New Roman" w:hAnsi="Times New Roman" w:cs="Times New Roman"/>
                <w:sz w:val="24"/>
                <w:szCs w:val="24"/>
              </w:rPr>
              <w:t>Основные задачи Программы</w:t>
            </w:r>
          </w:p>
        </w:tc>
        <w:tc>
          <w:tcPr>
            <w:tcW w:w="282" w:type="dxa"/>
            <w:tcMar>
              <w:top w:w="0" w:type="dxa"/>
              <w:left w:w="108" w:type="dxa"/>
              <w:bottom w:w="57" w:type="dxa"/>
              <w:right w:w="108" w:type="dxa"/>
            </w:tcMar>
          </w:tcPr>
          <w:p w:rsidR="00895597" w:rsidRPr="00895597" w:rsidRDefault="00895597" w:rsidP="00BA60BE">
            <w:pPr>
              <w:tabs>
                <w:tab w:val="left" w:pos="185"/>
              </w:tabs>
              <w:autoSpaceDE w:val="0"/>
              <w:autoSpaceDN w:val="0"/>
              <w:adjustRightInd w:val="0"/>
              <w:spacing w:after="0" w:line="232" w:lineRule="auto"/>
              <w:jc w:val="both"/>
              <w:rPr>
                <w:rFonts w:ascii="Times New Roman" w:hAnsi="Times New Roman" w:cs="Times New Roman"/>
                <w:sz w:val="24"/>
                <w:szCs w:val="24"/>
              </w:rPr>
            </w:pPr>
            <w:r w:rsidRPr="00895597">
              <w:rPr>
                <w:rFonts w:ascii="Times New Roman" w:hAnsi="Times New Roman" w:cs="Times New Roman"/>
                <w:sz w:val="24"/>
                <w:szCs w:val="24"/>
              </w:rPr>
              <w:t>–</w:t>
            </w:r>
          </w:p>
          <w:p w:rsidR="00895597" w:rsidRPr="00895597" w:rsidRDefault="00895597" w:rsidP="00BA60BE">
            <w:pPr>
              <w:tabs>
                <w:tab w:val="left" w:pos="185"/>
              </w:tabs>
              <w:autoSpaceDE w:val="0"/>
              <w:autoSpaceDN w:val="0"/>
              <w:adjustRightInd w:val="0"/>
              <w:spacing w:after="0" w:line="232" w:lineRule="auto"/>
              <w:jc w:val="both"/>
              <w:rPr>
                <w:rFonts w:ascii="Times New Roman" w:hAnsi="Times New Roman" w:cs="Times New Roman"/>
                <w:sz w:val="24"/>
                <w:szCs w:val="24"/>
              </w:rPr>
            </w:pPr>
          </w:p>
          <w:p w:rsidR="00895597" w:rsidRPr="00895597" w:rsidRDefault="00895597" w:rsidP="00BA60BE">
            <w:pPr>
              <w:tabs>
                <w:tab w:val="left" w:pos="185"/>
              </w:tabs>
              <w:autoSpaceDE w:val="0"/>
              <w:autoSpaceDN w:val="0"/>
              <w:adjustRightInd w:val="0"/>
              <w:spacing w:after="0" w:line="232" w:lineRule="auto"/>
              <w:jc w:val="both"/>
              <w:rPr>
                <w:rFonts w:ascii="Times New Roman" w:hAnsi="Times New Roman" w:cs="Times New Roman"/>
                <w:sz w:val="24"/>
                <w:szCs w:val="24"/>
              </w:rPr>
            </w:pPr>
          </w:p>
          <w:p w:rsidR="00895597" w:rsidRPr="00895597" w:rsidRDefault="00895597" w:rsidP="00BA60BE">
            <w:pPr>
              <w:tabs>
                <w:tab w:val="left" w:pos="185"/>
              </w:tabs>
              <w:autoSpaceDE w:val="0"/>
              <w:autoSpaceDN w:val="0"/>
              <w:adjustRightInd w:val="0"/>
              <w:spacing w:after="0" w:line="232" w:lineRule="auto"/>
              <w:jc w:val="both"/>
              <w:rPr>
                <w:rFonts w:ascii="Times New Roman" w:hAnsi="Times New Roman" w:cs="Times New Roman"/>
                <w:sz w:val="24"/>
                <w:szCs w:val="24"/>
              </w:rPr>
            </w:pPr>
          </w:p>
          <w:p w:rsidR="00895597" w:rsidRPr="00895597" w:rsidRDefault="00895597" w:rsidP="00BA60BE">
            <w:pPr>
              <w:tabs>
                <w:tab w:val="left" w:pos="185"/>
              </w:tabs>
              <w:autoSpaceDE w:val="0"/>
              <w:autoSpaceDN w:val="0"/>
              <w:adjustRightInd w:val="0"/>
              <w:spacing w:after="0" w:line="232" w:lineRule="auto"/>
              <w:jc w:val="both"/>
              <w:rPr>
                <w:rFonts w:ascii="Times New Roman" w:hAnsi="Times New Roman" w:cs="Times New Roman"/>
                <w:sz w:val="24"/>
                <w:szCs w:val="24"/>
              </w:rPr>
            </w:pPr>
            <w:r w:rsidRPr="00895597">
              <w:rPr>
                <w:rFonts w:ascii="Times New Roman" w:hAnsi="Times New Roman" w:cs="Times New Roman"/>
                <w:sz w:val="24"/>
                <w:szCs w:val="24"/>
              </w:rPr>
              <w:t>-</w:t>
            </w:r>
          </w:p>
          <w:p w:rsidR="00895597" w:rsidRPr="00895597" w:rsidRDefault="00895597" w:rsidP="00BA60BE">
            <w:pPr>
              <w:tabs>
                <w:tab w:val="left" w:pos="185"/>
              </w:tabs>
              <w:autoSpaceDE w:val="0"/>
              <w:autoSpaceDN w:val="0"/>
              <w:adjustRightInd w:val="0"/>
              <w:spacing w:after="0" w:line="232" w:lineRule="auto"/>
              <w:jc w:val="both"/>
              <w:rPr>
                <w:rFonts w:ascii="Times New Roman" w:hAnsi="Times New Roman" w:cs="Times New Roman"/>
                <w:sz w:val="24"/>
                <w:szCs w:val="24"/>
              </w:rPr>
            </w:pPr>
          </w:p>
          <w:p w:rsidR="00895597" w:rsidRPr="00895597" w:rsidRDefault="00895597" w:rsidP="00BA60BE">
            <w:pPr>
              <w:tabs>
                <w:tab w:val="left" w:pos="185"/>
              </w:tabs>
              <w:autoSpaceDE w:val="0"/>
              <w:autoSpaceDN w:val="0"/>
              <w:adjustRightInd w:val="0"/>
              <w:spacing w:after="0" w:line="232" w:lineRule="auto"/>
              <w:jc w:val="both"/>
              <w:rPr>
                <w:rFonts w:ascii="Times New Roman" w:hAnsi="Times New Roman" w:cs="Times New Roman"/>
                <w:sz w:val="24"/>
                <w:szCs w:val="24"/>
              </w:rPr>
            </w:pPr>
          </w:p>
          <w:p w:rsidR="00895597" w:rsidRPr="00895597" w:rsidRDefault="00895597" w:rsidP="00BA60BE">
            <w:pPr>
              <w:tabs>
                <w:tab w:val="left" w:pos="185"/>
              </w:tabs>
              <w:autoSpaceDE w:val="0"/>
              <w:autoSpaceDN w:val="0"/>
              <w:adjustRightInd w:val="0"/>
              <w:spacing w:after="0" w:line="232" w:lineRule="auto"/>
              <w:jc w:val="both"/>
              <w:rPr>
                <w:rFonts w:ascii="Times New Roman" w:hAnsi="Times New Roman" w:cs="Times New Roman"/>
                <w:sz w:val="24"/>
                <w:szCs w:val="24"/>
              </w:rPr>
            </w:pPr>
            <w:r w:rsidRPr="00895597">
              <w:rPr>
                <w:rFonts w:ascii="Times New Roman" w:hAnsi="Times New Roman" w:cs="Times New Roman"/>
                <w:sz w:val="24"/>
                <w:szCs w:val="24"/>
              </w:rPr>
              <w:t>-</w:t>
            </w:r>
          </w:p>
          <w:p w:rsidR="00895597" w:rsidRPr="00895597" w:rsidRDefault="00895597" w:rsidP="00BA60BE">
            <w:pPr>
              <w:tabs>
                <w:tab w:val="left" w:pos="185"/>
              </w:tabs>
              <w:autoSpaceDE w:val="0"/>
              <w:autoSpaceDN w:val="0"/>
              <w:adjustRightInd w:val="0"/>
              <w:spacing w:after="0" w:line="232" w:lineRule="auto"/>
              <w:jc w:val="both"/>
              <w:rPr>
                <w:rFonts w:ascii="Times New Roman" w:hAnsi="Times New Roman" w:cs="Times New Roman"/>
                <w:sz w:val="24"/>
                <w:szCs w:val="24"/>
              </w:rPr>
            </w:pPr>
          </w:p>
          <w:p w:rsidR="00895597" w:rsidRPr="00895597" w:rsidRDefault="00895597" w:rsidP="00BA60BE">
            <w:pPr>
              <w:tabs>
                <w:tab w:val="left" w:pos="185"/>
              </w:tabs>
              <w:autoSpaceDE w:val="0"/>
              <w:autoSpaceDN w:val="0"/>
              <w:adjustRightInd w:val="0"/>
              <w:spacing w:after="0" w:line="232" w:lineRule="auto"/>
              <w:jc w:val="both"/>
              <w:rPr>
                <w:rFonts w:ascii="Times New Roman" w:hAnsi="Times New Roman" w:cs="Times New Roman"/>
                <w:sz w:val="24"/>
                <w:szCs w:val="24"/>
              </w:rPr>
            </w:pPr>
          </w:p>
          <w:p w:rsidR="00895597" w:rsidRPr="00895597" w:rsidRDefault="00895597" w:rsidP="00BA60BE">
            <w:pPr>
              <w:tabs>
                <w:tab w:val="left" w:pos="185"/>
              </w:tabs>
              <w:autoSpaceDE w:val="0"/>
              <w:autoSpaceDN w:val="0"/>
              <w:adjustRightInd w:val="0"/>
              <w:spacing w:after="0" w:line="232" w:lineRule="auto"/>
              <w:jc w:val="both"/>
              <w:rPr>
                <w:rFonts w:ascii="Times New Roman" w:hAnsi="Times New Roman" w:cs="Times New Roman"/>
                <w:sz w:val="24"/>
                <w:szCs w:val="24"/>
              </w:rPr>
            </w:pPr>
          </w:p>
          <w:p w:rsidR="00895597" w:rsidRPr="00895597" w:rsidRDefault="00895597" w:rsidP="00BA60BE">
            <w:pPr>
              <w:tabs>
                <w:tab w:val="left" w:pos="185"/>
              </w:tabs>
              <w:autoSpaceDE w:val="0"/>
              <w:autoSpaceDN w:val="0"/>
              <w:adjustRightInd w:val="0"/>
              <w:spacing w:after="0" w:line="232" w:lineRule="auto"/>
              <w:jc w:val="both"/>
              <w:rPr>
                <w:rFonts w:ascii="Times New Roman" w:hAnsi="Times New Roman" w:cs="Times New Roman"/>
                <w:sz w:val="24"/>
                <w:szCs w:val="24"/>
              </w:rPr>
            </w:pPr>
            <w:r w:rsidRPr="00895597">
              <w:rPr>
                <w:rFonts w:ascii="Times New Roman" w:hAnsi="Times New Roman" w:cs="Times New Roman"/>
                <w:sz w:val="24"/>
                <w:szCs w:val="24"/>
              </w:rPr>
              <w:t>-</w:t>
            </w:r>
          </w:p>
          <w:p w:rsidR="00895597" w:rsidRPr="00895597" w:rsidRDefault="00895597" w:rsidP="00BA60BE">
            <w:pPr>
              <w:tabs>
                <w:tab w:val="left" w:pos="185"/>
              </w:tabs>
              <w:autoSpaceDE w:val="0"/>
              <w:autoSpaceDN w:val="0"/>
              <w:adjustRightInd w:val="0"/>
              <w:spacing w:after="0" w:line="232" w:lineRule="auto"/>
              <w:jc w:val="both"/>
              <w:rPr>
                <w:rFonts w:ascii="Times New Roman" w:hAnsi="Times New Roman" w:cs="Times New Roman"/>
                <w:sz w:val="24"/>
                <w:szCs w:val="24"/>
              </w:rPr>
            </w:pPr>
          </w:p>
          <w:p w:rsidR="00895597" w:rsidRPr="00895597" w:rsidRDefault="00895597" w:rsidP="00BA60BE">
            <w:pPr>
              <w:tabs>
                <w:tab w:val="left" w:pos="185"/>
              </w:tabs>
              <w:autoSpaceDE w:val="0"/>
              <w:autoSpaceDN w:val="0"/>
              <w:adjustRightInd w:val="0"/>
              <w:spacing w:after="0" w:line="232" w:lineRule="auto"/>
              <w:jc w:val="both"/>
              <w:rPr>
                <w:rFonts w:ascii="Times New Roman" w:hAnsi="Times New Roman" w:cs="Times New Roman"/>
                <w:sz w:val="24"/>
                <w:szCs w:val="24"/>
              </w:rPr>
            </w:pPr>
          </w:p>
          <w:p w:rsidR="00895597" w:rsidRPr="00895597" w:rsidRDefault="00895597" w:rsidP="00BA60BE">
            <w:pPr>
              <w:tabs>
                <w:tab w:val="left" w:pos="185"/>
              </w:tabs>
              <w:autoSpaceDE w:val="0"/>
              <w:autoSpaceDN w:val="0"/>
              <w:adjustRightInd w:val="0"/>
              <w:spacing w:after="0" w:line="232" w:lineRule="auto"/>
              <w:jc w:val="both"/>
              <w:rPr>
                <w:rFonts w:ascii="Times New Roman" w:hAnsi="Times New Roman" w:cs="Times New Roman"/>
                <w:sz w:val="24"/>
                <w:szCs w:val="24"/>
              </w:rPr>
            </w:pPr>
          </w:p>
          <w:p w:rsidR="00895597" w:rsidRPr="00895597" w:rsidRDefault="00895597" w:rsidP="00BA60BE">
            <w:pPr>
              <w:tabs>
                <w:tab w:val="left" w:pos="185"/>
              </w:tabs>
              <w:autoSpaceDE w:val="0"/>
              <w:autoSpaceDN w:val="0"/>
              <w:adjustRightInd w:val="0"/>
              <w:spacing w:after="0" w:line="232" w:lineRule="auto"/>
              <w:jc w:val="both"/>
              <w:rPr>
                <w:rFonts w:ascii="Times New Roman" w:hAnsi="Times New Roman" w:cs="Times New Roman"/>
                <w:sz w:val="24"/>
                <w:szCs w:val="24"/>
              </w:rPr>
            </w:pPr>
            <w:r w:rsidRPr="00895597">
              <w:rPr>
                <w:rFonts w:ascii="Times New Roman" w:hAnsi="Times New Roman" w:cs="Times New Roman"/>
                <w:sz w:val="24"/>
                <w:szCs w:val="24"/>
              </w:rPr>
              <w:t>-</w:t>
            </w:r>
          </w:p>
          <w:p w:rsidR="00895597" w:rsidRPr="00895597" w:rsidRDefault="00895597" w:rsidP="00BA60BE">
            <w:pPr>
              <w:tabs>
                <w:tab w:val="left" w:pos="185"/>
              </w:tabs>
              <w:autoSpaceDE w:val="0"/>
              <w:autoSpaceDN w:val="0"/>
              <w:adjustRightInd w:val="0"/>
              <w:spacing w:after="0" w:line="232" w:lineRule="auto"/>
              <w:jc w:val="both"/>
              <w:rPr>
                <w:rFonts w:ascii="Times New Roman" w:hAnsi="Times New Roman" w:cs="Times New Roman"/>
                <w:sz w:val="24"/>
                <w:szCs w:val="24"/>
              </w:rPr>
            </w:pPr>
          </w:p>
          <w:p w:rsidR="00895597" w:rsidRPr="00895597" w:rsidRDefault="00895597" w:rsidP="00BA60BE">
            <w:pPr>
              <w:tabs>
                <w:tab w:val="left" w:pos="185"/>
              </w:tabs>
              <w:autoSpaceDE w:val="0"/>
              <w:autoSpaceDN w:val="0"/>
              <w:adjustRightInd w:val="0"/>
              <w:spacing w:after="0" w:line="232" w:lineRule="auto"/>
              <w:jc w:val="both"/>
              <w:rPr>
                <w:rFonts w:ascii="Times New Roman" w:hAnsi="Times New Roman" w:cs="Times New Roman"/>
                <w:sz w:val="24"/>
                <w:szCs w:val="24"/>
              </w:rPr>
            </w:pPr>
          </w:p>
          <w:p w:rsidR="00895597" w:rsidRPr="00895597" w:rsidRDefault="00895597" w:rsidP="00BA60BE">
            <w:pPr>
              <w:tabs>
                <w:tab w:val="left" w:pos="185"/>
              </w:tabs>
              <w:autoSpaceDE w:val="0"/>
              <w:autoSpaceDN w:val="0"/>
              <w:adjustRightInd w:val="0"/>
              <w:spacing w:after="0" w:line="232" w:lineRule="auto"/>
              <w:jc w:val="both"/>
              <w:rPr>
                <w:rFonts w:ascii="Times New Roman" w:hAnsi="Times New Roman" w:cs="Times New Roman"/>
                <w:sz w:val="24"/>
                <w:szCs w:val="24"/>
              </w:rPr>
            </w:pPr>
          </w:p>
          <w:p w:rsidR="00895597" w:rsidRPr="00895597" w:rsidRDefault="00895597" w:rsidP="00BA60BE">
            <w:pPr>
              <w:tabs>
                <w:tab w:val="left" w:pos="185"/>
              </w:tabs>
              <w:autoSpaceDE w:val="0"/>
              <w:autoSpaceDN w:val="0"/>
              <w:adjustRightInd w:val="0"/>
              <w:spacing w:after="0" w:line="232" w:lineRule="auto"/>
              <w:jc w:val="both"/>
              <w:rPr>
                <w:rFonts w:ascii="Times New Roman" w:hAnsi="Times New Roman" w:cs="Times New Roman"/>
                <w:sz w:val="24"/>
                <w:szCs w:val="24"/>
              </w:rPr>
            </w:pPr>
            <w:r w:rsidRPr="00895597">
              <w:rPr>
                <w:rFonts w:ascii="Times New Roman" w:hAnsi="Times New Roman" w:cs="Times New Roman"/>
                <w:sz w:val="24"/>
                <w:szCs w:val="24"/>
              </w:rPr>
              <w:t>-</w:t>
            </w:r>
          </w:p>
          <w:p w:rsidR="00895597" w:rsidRPr="00895597" w:rsidRDefault="00895597" w:rsidP="00BA60BE">
            <w:pPr>
              <w:tabs>
                <w:tab w:val="left" w:pos="185"/>
              </w:tabs>
              <w:autoSpaceDE w:val="0"/>
              <w:autoSpaceDN w:val="0"/>
              <w:adjustRightInd w:val="0"/>
              <w:spacing w:after="0" w:line="232" w:lineRule="auto"/>
              <w:jc w:val="both"/>
              <w:rPr>
                <w:rFonts w:ascii="Times New Roman" w:hAnsi="Times New Roman" w:cs="Times New Roman"/>
                <w:sz w:val="24"/>
                <w:szCs w:val="24"/>
              </w:rPr>
            </w:pPr>
          </w:p>
          <w:p w:rsidR="00895597" w:rsidRPr="00895597" w:rsidRDefault="00895597" w:rsidP="00BA60BE">
            <w:pPr>
              <w:tabs>
                <w:tab w:val="left" w:pos="185"/>
              </w:tabs>
              <w:autoSpaceDE w:val="0"/>
              <w:autoSpaceDN w:val="0"/>
              <w:adjustRightInd w:val="0"/>
              <w:spacing w:after="0" w:line="232" w:lineRule="auto"/>
              <w:jc w:val="both"/>
              <w:rPr>
                <w:rFonts w:ascii="Times New Roman" w:hAnsi="Times New Roman" w:cs="Times New Roman"/>
                <w:sz w:val="24"/>
                <w:szCs w:val="24"/>
              </w:rPr>
            </w:pPr>
          </w:p>
          <w:p w:rsidR="00895597" w:rsidRPr="00895597" w:rsidRDefault="00895597" w:rsidP="00BA60BE">
            <w:pPr>
              <w:tabs>
                <w:tab w:val="left" w:pos="185"/>
              </w:tabs>
              <w:autoSpaceDE w:val="0"/>
              <w:autoSpaceDN w:val="0"/>
              <w:adjustRightInd w:val="0"/>
              <w:spacing w:after="0" w:line="232" w:lineRule="auto"/>
              <w:jc w:val="both"/>
              <w:rPr>
                <w:rFonts w:ascii="Times New Roman" w:hAnsi="Times New Roman" w:cs="Times New Roman"/>
                <w:sz w:val="24"/>
                <w:szCs w:val="24"/>
              </w:rPr>
            </w:pPr>
            <w:r w:rsidRPr="00895597">
              <w:rPr>
                <w:rFonts w:ascii="Times New Roman" w:hAnsi="Times New Roman" w:cs="Times New Roman"/>
                <w:sz w:val="24"/>
                <w:szCs w:val="24"/>
              </w:rPr>
              <w:t>-</w:t>
            </w:r>
          </w:p>
          <w:p w:rsidR="00895597" w:rsidRPr="00895597" w:rsidRDefault="00895597" w:rsidP="00BA60BE">
            <w:pPr>
              <w:tabs>
                <w:tab w:val="left" w:pos="185"/>
              </w:tabs>
              <w:autoSpaceDE w:val="0"/>
              <w:autoSpaceDN w:val="0"/>
              <w:adjustRightInd w:val="0"/>
              <w:spacing w:after="0" w:line="232" w:lineRule="auto"/>
              <w:jc w:val="both"/>
              <w:rPr>
                <w:rFonts w:ascii="Times New Roman" w:hAnsi="Times New Roman" w:cs="Times New Roman"/>
                <w:sz w:val="24"/>
                <w:szCs w:val="24"/>
              </w:rPr>
            </w:pPr>
          </w:p>
          <w:p w:rsidR="00895597" w:rsidRPr="00895597" w:rsidRDefault="00895597" w:rsidP="00BA60BE">
            <w:pPr>
              <w:tabs>
                <w:tab w:val="left" w:pos="185"/>
              </w:tabs>
              <w:autoSpaceDE w:val="0"/>
              <w:autoSpaceDN w:val="0"/>
              <w:adjustRightInd w:val="0"/>
              <w:spacing w:after="0" w:line="232" w:lineRule="auto"/>
              <w:jc w:val="both"/>
              <w:rPr>
                <w:rFonts w:ascii="Times New Roman" w:hAnsi="Times New Roman" w:cs="Times New Roman"/>
                <w:sz w:val="24"/>
                <w:szCs w:val="24"/>
              </w:rPr>
            </w:pPr>
          </w:p>
          <w:p w:rsidR="00895597" w:rsidRPr="00895597" w:rsidRDefault="00895597" w:rsidP="00BA60BE">
            <w:pPr>
              <w:tabs>
                <w:tab w:val="left" w:pos="185"/>
              </w:tabs>
              <w:autoSpaceDE w:val="0"/>
              <w:autoSpaceDN w:val="0"/>
              <w:adjustRightInd w:val="0"/>
              <w:spacing w:after="0" w:line="232" w:lineRule="auto"/>
              <w:jc w:val="both"/>
              <w:rPr>
                <w:rFonts w:ascii="Times New Roman" w:hAnsi="Times New Roman" w:cs="Times New Roman"/>
                <w:sz w:val="24"/>
                <w:szCs w:val="24"/>
              </w:rPr>
            </w:pPr>
            <w:r w:rsidRPr="00895597">
              <w:rPr>
                <w:rFonts w:ascii="Times New Roman" w:hAnsi="Times New Roman" w:cs="Times New Roman"/>
                <w:sz w:val="24"/>
                <w:szCs w:val="24"/>
              </w:rPr>
              <w:t>-</w:t>
            </w:r>
          </w:p>
          <w:p w:rsidR="00895597" w:rsidRPr="00895597" w:rsidRDefault="00895597" w:rsidP="00BA60BE">
            <w:pPr>
              <w:tabs>
                <w:tab w:val="left" w:pos="185"/>
              </w:tabs>
              <w:autoSpaceDE w:val="0"/>
              <w:autoSpaceDN w:val="0"/>
              <w:adjustRightInd w:val="0"/>
              <w:spacing w:after="0" w:line="232" w:lineRule="auto"/>
              <w:jc w:val="both"/>
              <w:rPr>
                <w:rFonts w:ascii="Times New Roman" w:hAnsi="Times New Roman" w:cs="Times New Roman"/>
                <w:sz w:val="24"/>
                <w:szCs w:val="24"/>
              </w:rPr>
            </w:pPr>
          </w:p>
          <w:p w:rsidR="00895597" w:rsidRPr="00895597" w:rsidRDefault="00895597" w:rsidP="00BA60BE">
            <w:pPr>
              <w:tabs>
                <w:tab w:val="left" w:pos="185"/>
              </w:tabs>
              <w:autoSpaceDE w:val="0"/>
              <w:autoSpaceDN w:val="0"/>
              <w:adjustRightInd w:val="0"/>
              <w:spacing w:after="0" w:line="232" w:lineRule="auto"/>
              <w:jc w:val="both"/>
              <w:rPr>
                <w:rFonts w:ascii="Times New Roman" w:hAnsi="Times New Roman" w:cs="Times New Roman"/>
                <w:sz w:val="24"/>
                <w:szCs w:val="24"/>
              </w:rPr>
            </w:pPr>
            <w:r w:rsidRPr="00895597">
              <w:rPr>
                <w:rFonts w:ascii="Times New Roman" w:hAnsi="Times New Roman" w:cs="Times New Roman"/>
                <w:sz w:val="24"/>
                <w:szCs w:val="24"/>
              </w:rPr>
              <w:t>-</w:t>
            </w:r>
          </w:p>
          <w:p w:rsidR="00895597" w:rsidRPr="00895597" w:rsidRDefault="00895597" w:rsidP="00BA60BE">
            <w:pPr>
              <w:tabs>
                <w:tab w:val="left" w:pos="185"/>
              </w:tabs>
              <w:autoSpaceDE w:val="0"/>
              <w:autoSpaceDN w:val="0"/>
              <w:adjustRightInd w:val="0"/>
              <w:spacing w:after="0" w:line="232" w:lineRule="auto"/>
              <w:jc w:val="both"/>
              <w:rPr>
                <w:rFonts w:ascii="Times New Roman" w:hAnsi="Times New Roman" w:cs="Times New Roman"/>
                <w:sz w:val="24"/>
                <w:szCs w:val="24"/>
              </w:rPr>
            </w:pPr>
          </w:p>
          <w:p w:rsidR="00895597" w:rsidRPr="00895597" w:rsidRDefault="00895597" w:rsidP="00BA60BE">
            <w:pPr>
              <w:tabs>
                <w:tab w:val="left" w:pos="185"/>
              </w:tabs>
              <w:autoSpaceDE w:val="0"/>
              <w:autoSpaceDN w:val="0"/>
              <w:adjustRightInd w:val="0"/>
              <w:spacing w:after="0" w:line="232" w:lineRule="auto"/>
              <w:jc w:val="both"/>
              <w:rPr>
                <w:rFonts w:ascii="Times New Roman" w:hAnsi="Times New Roman" w:cs="Times New Roman"/>
                <w:sz w:val="24"/>
                <w:szCs w:val="24"/>
              </w:rPr>
            </w:pPr>
            <w:r w:rsidRPr="00895597">
              <w:rPr>
                <w:rFonts w:ascii="Times New Roman" w:hAnsi="Times New Roman" w:cs="Times New Roman"/>
                <w:sz w:val="24"/>
                <w:szCs w:val="24"/>
              </w:rPr>
              <w:t>-</w:t>
            </w:r>
          </w:p>
          <w:p w:rsidR="00895597" w:rsidRPr="00895597" w:rsidRDefault="00895597" w:rsidP="00BA60BE">
            <w:pPr>
              <w:tabs>
                <w:tab w:val="left" w:pos="185"/>
              </w:tabs>
              <w:autoSpaceDE w:val="0"/>
              <w:autoSpaceDN w:val="0"/>
              <w:adjustRightInd w:val="0"/>
              <w:spacing w:after="0" w:line="232" w:lineRule="auto"/>
              <w:jc w:val="both"/>
              <w:rPr>
                <w:rFonts w:ascii="Times New Roman" w:hAnsi="Times New Roman" w:cs="Times New Roman"/>
                <w:sz w:val="24"/>
                <w:szCs w:val="24"/>
              </w:rPr>
            </w:pPr>
          </w:p>
          <w:p w:rsidR="00895597" w:rsidRPr="00895597" w:rsidRDefault="00895597" w:rsidP="00BA60BE">
            <w:pPr>
              <w:tabs>
                <w:tab w:val="left" w:pos="185"/>
              </w:tabs>
              <w:autoSpaceDE w:val="0"/>
              <w:autoSpaceDN w:val="0"/>
              <w:adjustRightInd w:val="0"/>
              <w:spacing w:after="0" w:line="232" w:lineRule="auto"/>
              <w:jc w:val="both"/>
              <w:rPr>
                <w:rFonts w:ascii="Times New Roman" w:hAnsi="Times New Roman" w:cs="Times New Roman"/>
                <w:sz w:val="24"/>
                <w:szCs w:val="24"/>
              </w:rPr>
            </w:pPr>
          </w:p>
          <w:p w:rsidR="00895597" w:rsidRPr="00895597" w:rsidRDefault="00895597" w:rsidP="00BA60BE">
            <w:pPr>
              <w:tabs>
                <w:tab w:val="left" w:pos="185"/>
              </w:tabs>
              <w:autoSpaceDE w:val="0"/>
              <w:autoSpaceDN w:val="0"/>
              <w:adjustRightInd w:val="0"/>
              <w:spacing w:after="0" w:line="232" w:lineRule="auto"/>
              <w:jc w:val="both"/>
              <w:rPr>
                <w:rFonts w:ascii="Times New Roman" w:hAnsi="Times New Roman" w:cs="Times New Roman"/>
                <w:sz w:val="24"/>
                <w:szCs w:val="24"/>
              </w:rPr>
            </w:pPr>
          </w:p>
          <w:p w:rsidR="00895597" w:rsidRPr="00895597" w:rsidRDefault="00895597" w:rsidP="00BA60BE">
            <w:pPr>
              <w:tabs>
                <w:tab w:val="left" w:pos="185"/>
              </w:tabs>
              <w:autoSpaceDE w:val="0"/>
              <w:autoSpaceDN w:val="0"/>
              <w:adjustRightInd w:val="0"/>
              <w:spacing w:after="0" w:line="232" w:lineRule="auto"/>
              <w:jc w:val="both"/>
              <w:rPr>
                <w:rFonts w:ascii="Times New Roman" w:hAnsi="Times New Roman" w:cs="Times New Roman"/>
                <w:sz w:val="24"/>
                <w:szCs w:val="24"/>
              </w:rPr>
            </w:pPr>
            <w:r w:rsidRPr="00895597">
              <w:rPr>
                <w:rFonts w:ascii="Times New Roman" w:hAnsi="Times New Roman" w:cs="Times New Roman"/>
                <w:sz w:val="24"/>
                <w:szCs w:val="24"/>
              </w:rPr>
              <w:t>-</w:t>
            </w:r>
          </w:p>
          <w:p w:rsidR="00895597" w:rsidRPr="00895597" w:rsidRDefault="00895597" w:rsidP="00BA60BE">
            <w:pPr>
              <w:tabs>
                <w:tab w:val="left" w:pos="185"/>
              </w:tabs>
              <w:autoSpaceDE w:val="0"/>
              <w:autoSpaceDN w:val="0"/>
              <w:adjustRightInd w:val="0"/>
              <w:spacing w:after="0" w:line="232" w:lineRule="auto"/>
              <w:jc w:val="both"/>
              <w:rPr>
                <w:rFonts w:ascii="Times New Roman" w:hAnsi="Times New Roman" w:cs="Times New Roman"/>
                <w:sz w:val="24"/>
                <w:szCs w:val="24"/>
              </w:rPr>
            </w:pPr>
          </w:p>
          <w:p w:rsidR="00895597" w:rsidRPr="00895597" w:rsidRDefault="00895597" w:rsidP="00BA60BE">
            <w:pPr>
              <w:tabs>
                <w:tab w:val="left" w:pos="185"/>
              </w:tabs>
              <w:autoSpaceDE w:val="0"/>
              <w:autoSpaceDN w:val="0"/>
              <w:adjustRightInd w:val="0"/>
              <w:spacing w:after="0" w:line="232" w:lineRule="auto"/>
              <w:jc w:val="both"/>
              <w:rPr>
                <w:rFonts w:ascii="Times New Roman" w:hAnsi="Times New Roman" w:cs="Times New Roman"/>
                <w:sz w:val="24"/>
                <w:szCs w:val="24"/>
              </w:rPr>
            </w:pPr>
          </w:p>
          <w:p w:rsidR="00895597" w:rsidRPr="00895597" w:rsidRDefault="00895597" w:rsidP="00BA60BE">
            <w:pPr>
              <w:tabs>
                <w:tab w:val="left" w:pos="185"/>
              </w:tabs>
              <w:autoSpaceDE w:val="0"/>
              <w:autoSpaceDN w:val="0"/>
              <w:adjustRightInd w:val="0"/>
              <w:spacing w:after="0" w:line="232" w:lineRule="auto"/>
              <w:jc w:val="both"/>
              <w:rPr>
                <w:rFonts w:ascii="Times New Roman" w:hAnsi="Times New Roman" w:cs="Times New Roman"/>
                <w:sz w:val="24"/>
                <w:szCs w:val="24"/>
              </w:rPr>
            </w:pPr>
            <w:r w:rsidRPr="00895597">
              <w:rPr>
                <w:rFonts w:ascii="Times New Roman" w:hAnsi="Times New Roman" w:cs="Times New Roman"/>
                <w:sz w:val="24"/>
                <w:szCs w:val="24"/>
              </w:rPr>
              <w:t>-</w:t>
            </w:r>
          </w:p>
        </w:tc>
        <w:tc>
          <w:tcPr>
            <w:tcW w:w="6462" w:type="dxa"/>
            <w:tcMar>
              <w:top w:w="0" w:type="dxa"/>
              <w:left w:w="108" w:type="dxa"/>
              <w:bottom w:w="57" w:type="dxa"/>
              <w:right w:w="108" w:type="dxa"/>
            </w:tcMar>
          </w:tcPr>
          <w:p w:rsidR="00895597" w:rsidRPr="00895597" w:rsidRDefault="00895597" w:rsidP="00BA60BE">
            <w:pPr>
              <w:tabs>
                <w:tab w:val="left" w:pos="185"/>
              </w:tabs>
              <w:autoSpaceDE w:val="0"/>
              <w:autoSpaceDN w:val="0"/>
              <w:adjustRightInd w:val="0"/>
              <w:spacing w:after="0" w:line="240" w:lineRule="auto"/>
              <w:rPr>
                <w:rFonts w:ascii="Times New Roman" w:hAnsi="Times New Roman" w:cs="Times New Roman"/>
                <w:sz w:val="24"/>
                <w:szCs w:val="24"/>
              </w:rPr>
            </w:pPr>
            <w:r w:rsidRPr="00895597">
              <w:rPr>
                <w:rFonts w:ascii="Times New Roman" w:hAnsi="Times New Roman" w:cs="Times New Roman"/>
                <w:sz w:val="24"/>
                <w:szCs w:val="24"/>
              </w:rPr>
              <w:t xml:space="preserve">обновление основных производственных фондов экономики сельского поселения на базе новых </w:t>
            </w:r>
            <w:r w:rsidRPr="00895597">
              <w:rPr>
                <w:rFonts w:ascii="Times New Roman" w:hAnsi="Times New Roman" w:cs="Times New Roman"/>
                <w:spacing w:val="-6"/>
                <w:sz w:val="24"/>
                <w:szCs w:val="24"/>
              </w:rPr>
              <w:t>ресурсосберегающих технологий и автоматизированных</w:t>
            </w:r>
            <w:r w:rsidRPr="00895597">
              <w:rPr>
                <w:rFonts w:ascii="Times New Roman" w:hAnsi="Times New Roman" w:cs="Times New Roman"/>
                <w:sz w:val="24"/>
                <w:szCs w:val="24"/>
              </w:rPr>
              <w:t xml:space="preserve"> систем учета;</w:t>
            </w:r>
          </w:p>
          <w:p w:rsidR="00895597" w:rsidRPr="00895597" w:rsidRDefault="00895597" w:rsidP="00BA60BE">
            <w:pPr>
              <w:tabs>
                <w:tab w:val="left" w:pos="185"/>
              </w:tabs>
              <w:autoSpaceDE w:val="0"/>
              <w:autoSpaceDN w:val="0"/>
              <w:adjustRightInd w:val="0"/>
              <w:spacing w:after="0" w:line="240" w:lineRule="auto"/>
              <w:rPr>
                <w:rFonts w:ascii="Times New Roman" w:hAnsi="Times New Roman" w:cs="Times New Roman"/>
                <w:sz w:val="24"/>
                <w:szCs w:val="24"/>
              </w:rPr>
            </w:pPr>
            <w:r w:rsidRPr="00895597">
              <w:rPr>
                <w:rFonts w:ascii="Times New Roman" w:hAnsi="Times New Roman" w:cs="Times New Roman"/>
                <w:sz w:val="24"/>
                <w:szCs w:val="24"/>
              </w:rPr>
              <w:t>сокращение в сопоставимых условиях расходов  бюджета поселения на оплату коммунальных услуг;</w:t>
            </w:r>
          </w:p>
          <w:p w:rsidR="00895597" w:rsidRPr="00895597" w:rsidRDefault="00895597" w:rsidP="00BA60BE">
            <w:pPr>
              <w:tabs>
                <w:tab w:val="left" w:pos="185"/>
              </w:tabs>
              <w:autoSpaceDE w:val="0"/>
              <w:autoSpaceDN w:val="0"/>
              <w:adjustRightInd w:val="0"/>
              <w:spacing w:after="0" w:line="240" w:lineRule="auto"/>
              <w:rPr>
                <w:rFonts w:ascii="Times New Roman" w:hAnsi="Times New Roman" w:cs="Times New Roman"/>
                <w:sz w:val="24"/>
                <w:szCs w:val="24"/>
              </w:rPr>
            </w:pPr>
            <w:r w:rsidRPr="00895597">
              <w:rPr>
                <w:rFonts w:ascii="Times New Roman" w:hAnsi="Times New Roman" w:cs="Times New Roman"/>
                <w:sz w:val="24"/>
                <w:szCs w:val="24"/>
              </w:rPr>
              <w:t>снижение удельных показателей потребления  энергоресурсов при производстве большинства энергоемких видов продукции, работ, услуг, а также в общественных и жилых зданиях;</w:t>
            </w:r>
          </w:p>
          <w:p w:rsidR="00895597" w:rsidRPr="00895597" w:rsidRDefault="00895597" w:rsidP="00BA60BE">
            <w:pPr>
              <w:tabs>
                <w:tab w:val="left" w:pos="185"/>
              </w:tabs>
              <w:autoSpaceDE w:val="0"/>
              <w:autoSpaceDN w:val="0"/>
              <w:adjustRightInd w:val="0"/>
              <w:spacing w:after="0" w:line="240" w:lineRule="auto"/>
              <w:rPr>
                <w:rFonts w:ascii="Times New Roman" w:hAnsi="Times New Roman" w:cs="Times New Roman"/>
                <w:sz w:val="24"/>
                <w:szCs w:val="24"/>
              </w:rPr>
            </w:pPr>
            <w:r w:rsidRPr="00895597">
              <w:rPr>
                <w:rFonts w:ascii="Times New Roman" w:hAnsi="Times New Roman" w:cs="Times New Roman"/>
                <w:sz w:val="24"/>
                <w:szCs w:val="24"/>
              </w:rPr>
              <w:t xml:space="preserve">поддержка предприятий поселения для разработки и производства </w:t>
            </w:r>
            <w:proofErr w:type="spellStart"/>
            <w:r w:rsidRPr="00895597">
              <w:rPr>
                <w:rFonts w:ascii="Times New Roman" w:hAnsi="Times New Roman" w:cs="Times New Roman"/>
                <w:sz w:val="24"/>
                <w:szCs w:val="24"/>
              </w:rPr>
              <w:t>энергоэффективного</w:t>
            </w:r>
            <w:proofErr w:type="spellEnd"/>
            <w:r w:rsidRPr="00895597">
              <w:rPr>
                <w:rFonts w:ascii="Times New Roman" w:hAnsi="Times New Roman" w:cs="Times New Roman"/>
                <w:sz w:val="24"/>
                <w:szCs w:val="24"/>
              </w:rPr>
              <w:t xml:space="preserve"> оборудования, приборов учета и энергосберегающих материалов, средств контроля потребления ресурсов;</w:t>
            </w:r>
          </w:p>
          <w:p w:rsidR="00895597" w:rsidRPr="00895597" w:rsidRDefault="00895597" w:rsidP="00BA60BE">
            <w:pPr>
              <w:tabs>
                <w:tab w:val="left" w:pos="185"/>
              </w:tabs>
              <w:autoSpaceDE w:val="0"/>
              <w:autoSpaceDN w:val="0"/>
              <w:adjustRightInd w:val="0"/>
              <w:spacing w:after="0" w:line="240" w:lineRule="auto"/>
              <w:rPr>
                <w:rFonts w:ascii="Times New Roman" w:hAnsi="Times New Roman" w:cs="Times New Roman"/>
                <w:sz w:val="24"/>
                <w:szCs w:val="24"/>
              </w:rPr>
            </w:pPr>
            <w:r w:rsidRPr="00895597">
              <w:rPr>
                <w:rFonts w:ascii="Times New Roman" w:hAnsi="Times New Roman" w:cs="Times New Roman"/>
                <w:sz w:val="24"/>
                <w:szCs w:val="24"/>
              </w:rPr>
              <w:t>наращивание темпов комплексного оснащения зданий средствами инструментального учета, контроля и автоматического регулирования энергоносителей;</w:t>
            </w:r>
          </w:p>
          <w:p w:rsidR="00895597" w:rsidRPr="00895597" w:rsidRDefault="00895597" w:rsidP="00BA60BE">
            <w:pPr>
              <w:tabs>
                <w:tab w:val="left" w:pos="185"/>
              </w:tabs>
              <w:autoSpaceDE w:val="0"/>
              <w:autoSpaceDN w:val="0"/>
              <w:adjustRightInd w:val="0"/>
              <w:spacing w:after="0" w:line="240" w:lineRule="auto"/>
              <w:rPr>
                <w:rFonts w:ascii="Times New Roman" w:hAnsi="Times New Roman" w:cs="Times New Roman"/>
                <w:sz w:val="24"/>
                <w:szCs w:val="24"/>
              </w:rPr>
            </w:pPr>
            <w:r w:rsidRPr="00895597">
              <w:rPr>
                <w:rFonts w:ascii="Times New Roman" w:hAnsi="Times New Roman" w:cs="Times New Roman"/>
                <w:sz w:val="24"/>
                <w:szCs w:val="24"/>
              </w:rPr>
              <w:t>повышение уровня административной и экономической ответственности за неэффективную деятельность по использованию энергоресурсов;</w:t>
            </w:r>
          </w:p>
          <w:p w:rsidR="00895597" w:rsidRPr="00895597" w:rsidRDefault="00895597" w:rsidP="00BA60BE">
            <w:pPr>
              <w:tabs>
                <w:tab w:val="left" w:pos="185"/>
              </w:tabs>
              <w:autoSpaceDE w:val="0"/>
              <w:autoSpaceDN w:val="0"/>
              <w:adjustRightInd w:val="0"/>
              <w:spacing w:after="0" w:line="240" w:lineRule="auto"/>
              <w:rPr>
                <w:rFonts w:ascii="Times New Roman" w:hAnsi="Times New Roman" w:cs="Times New Roman"/>
                <w:sz w:val="24"/>
                <w:szCs w:val="24"/>
              </w:rPr>
            </w:pPr>
            <w:r w:rsidRPr="00895597">
              <w:rPr>
                <w:rFonts w:ascii="Times New Roman" w:hAnsi="Times New Roman" w:cs="Times New Roman"/>
                <w:sz w:val="24"/>
                <w:szCs w:val="24"/>
              </w:rPr>
              <w:t>концентрация ресурсов на работах по капитальному и текущему ремонту объектов жилищно-коммунальной инфраструктуры;</w:t>
            </w:r>
          </w:p>
          <w:p w:rsidR="00895597" w:rsidRPr="00895597" w:rsidRDefault="00895597" w:rsidP="00BA60BE">
            <w:pPr>
              <w:tabs>
                <w:tab w:val="left" w:pos="185"/>
              </w:tabs>
              <w:autoSpaceDE w:val="0"/>
              <w:autoSpaceDN w:val="0"/>
              <w:adjustRightInd w:val="0"/>
              <w:spacing w:after="0" w:line="240" w:lineRule="auto"/>
              <w:rPr>
                <w:rFonts w:ascii="Times New Roman" w:hAnsi="Times New Roman" w:cs="Times New Roman"/>
                <w:sz w:val="24"/>
                <w:szCs w:val="24"/>
              </w:rPr>
            </w:pPr>
            <w:r w:rsidRPr="00895597">
              <w:rPr>
                <w:rFonts w:ascii="Times New Roman" w:hAnsi="Times New Roman" w:cs="Times New Roman"/>
                <w:sz w:val="24"/>
                <w:szCs w:val="24"/>
              </w:rPr>
              <w:t>осуществление стопроцентных расчетов за потребление энергоресурсов по приборам учета;</w:t>
            </w:r>
          </w:p>
          <w:p w:rsidR="00895597" w:rsidRPr="00895597" w:rsidRDefault="00895597" w:rsidP="00BA60BE">
            <w:pPr>
              <w:tabs>
                <w:tab w:val="left" w:pos="185"/>
              </w:tabs>
              <w:autoSpaceDE w:val="0"/>
              <w:autoSpaceDN w:val="0"/>
              <w:adjustRightInd w:val="0"/>
              <w:spacing w:after="0" w:line="240" w:lineRule="auto"/>
              <w:rPr>
                <w:rFonts w:ascii="Times New Roman" w:hAnsi="Times New Roman" w:cs="Times New Roman"/>
                <w:sz w:val="24"/>
                <w:szCs w:val="24"/>
              </w:rPr>
            </w:pPr>
            <w:r w:rsidRPr="00895597">
              <w:rPr>
                <w:rFonts w:ascii="Times New Roman" w:hAnsi="Times New Roman" w:cs="Times New Roman"/>
                <w:sz w:val="24"/>
                <w:szCs w:val="24"/>
              </w:rPr>
              <w:t xml:space="preserve">обеспечение стопроцентного </w:t>
            </w:r>
            <w:r w:rsidRPr="00895597">
              <w:rPr>
                <w:rFonts w:ascii="Times New Roman" w:hAnsi="Times New Roman" w:cs="Times New Roman"/>
                <w:spacing w:val="-6"/>
                <w:sz w:val="24"/>
                <w:szCs w:val="24"/>
              </w:rPr>
              <w:t>проведения обязательных энергетических обследований</w:t>
            </w:r>
            <w:r w:rsidRPr="00895597">
              <w:rPr>
                <w:rFonts w:ascii="Times New Roman" w:hAnsi="Times New Roman" w:cs="Times New Roman"/>
                <w:sz w:val="24"/>
                <w:szCs w:val="24"/>
              </w:rPr>
              <w:t xml:space="preserve"> зданий;</w:t>
            </w:r>
          </w:p>
          <w:p w:rsidR="00895597" w:rsidRPr="00895597" w:rsidRDefault="00895597" w:rsidP="00BA60BE">
            <w:pPr>
              <w:tabs>
                <w:tab w:val="left" w:pos="185"/>
              </w:tabs>
              <w:autoSpaceDE w:val="0"/>
              <w:autoSpaceDN w:val="0"/>
              <w:adjustRightInd w:val="0"/>
              <w:spacing w:after="0" w:line="240" w:lineRule="auto"/>
              <w:rPr>
                <w:rFonts w:ascii="Times New Roman" w:hAnsi="Times New Roman" w:cs="Times New Roman"/>
                <w:sz w:val="24"/>
                <w:szCs w:val="24"/>
              </w:rPr>
            </w:pPr>
            <w:proofErr w:type="gramStart"/>
            <w:r w:rsidRPr="00895597">
              <w:rPr>
                <w:rFonts w:ascii="Times New Roman" w:hAnsi="Times New Roman" w:cs="Times New Roman"/>
                <w:sz w:val="24"/>
                <w:szCs w:val="24"/>
              </w:rPr>
              <w:t>обеспечение стопроцентной замены ламп накаливания для освещения на энергосберегающие, в том числе не менее 30 процентов объема – на основе светодиодов;</w:t>
            </w:r>
            <w:proofErr w:type="gramEnd"/>
          </w:p>
          <w:p w:rsidR="00895597" w:rsidRPr="00895597" w:rsidRDefault="00895597" w:rsidP="00BA60BE">
            <w:pPr>
              <w:tabs>
                <w:tab w:val="left" w:pos="185"/>
              </w:tabs>
              <w:spacing w:after="0" w:line="240" w:lineRule="auto"/>
              <w:rPr>
                <w:rFonts w:ascii="Times New Roman" w:hAnsi="Times New Roman" w:cs="Times New Roman"/>
                <w:sz w:val="24"/>
                <w:szCs w:val="24"/>
              </w:rPr>
            </w:pPr>
            <w:r w:rsidRPr="00895597">
              <w:rPr>
                <w:rFonts w:ascii="Times New Roman" w:hAnsi="Times New Roman" w:cs="Times New Roman"/>
                <w:sz w:val="24"/>
                <w:szCs w:val="24"/>
              </w:rPr>
              <w:t>популяризация энергосбережения среди населения, предприятий, организаций, учреждений;</w:t>
            </w:r>
          </w:p>
          <w:p w:rsidR="00895597" w:rsidRPr="00895597" w:rsidRDefault="00895597" w:rsidP="00BA60BE">
            <w:pPr>
              <w:tabs>
                <w:tab w:val="left" w:pos="185"/>
              </w:tabs>
              <w:spacing w:after="0" w:line="240" w:lineRule="auto"/>
              <w:rPr>
                <w:rFonts w:ascii="Times New Roman" w:hAnsi="Times New Roman" w:cs="Times New Roman"/>
                <w:sz w:val="24"/>
                <w:szCs w:val="24"/>
              </w:rPr>
            </w:pPr>
            <w:r w:rsidRPr="00895597">
              <w:rPr>
                <w:rFonts w:ascii="Times New Roman" w:hAnsi="Times New Roman" w:cs="Times New Roman"/>
                <w:sz w:val="24"/>
                <w:szCs w:val="24"/>
              </w:rPr>
              <w:t>создание условий по привлечению внебюджетных источников для финансирования комплексных мер по энергосбережению, повышению энергетической эффективности</w:t>
            </w:r>
          </w:p>
        </w:tc>
      </w:tr>
      <w:tr w:rsidR="00895597" w:rsidRPr="00895597" w:rsidTr="00BA60BE">
        <w:tc>
          <w:tcPr>
            <w:tcW w:w="2827" w:type="dxa"/>
            <w:tcMar>
              <w:top w:w="0" w:type="dxa"/>
              <w:left w:w="108" w:type="dxa"/>
              <w:bottom w:w="57" w:type="dxa"/>
              <w:right w:w="108" w:type="dxa"/>
            </w:tcMar>
          </w:tcPr>
          <w:p w:rsidR="00895597" w:rsidRPr="00895597" w:rsidRDefault="00895597" w:rsidP="00BA60BE">
            <w:pPr>
              <w:spacing w:after="0" w:line="240" w:lineRule="auto"/>
              <w:rPr>
                <w:rFonts w:ascii="Times New Roman" w:hAnsi="Times New Roman" w:cs="Times New Roman"/>
                <w:sz w:val="24"/>
                <w:szCs w:val="24"/>
              </w:rPr>
            </w:pPr>
            <w:r w:rsidRPr="00895597">
              <w:rPr>
                <w:rFonts w:ascii="Times New Roman" w:hAnsi="Times New Roman" w:cs="Times New Roman"/>
                <w:sz w:val="24"/>
                <w:szCs w:val="24"/>
              </w:rPr>
              <w:t>Сроки реализации Программы</w:t>
            </w:r>
          </w:p>
        </w:tc>
        <w:tc>
          <w:tcPr>
            <w:tcW w:w="282" w:type="dxa"/>
            <w:tcMar>
              <w:top w:w="0" w:type="dxa"/>
              <w:left w:w="108" w:type="dxa"/>
              <w:bottom w:w="57" w:type="dxa"/>
              <w:right w:w="108" w:type="dxa"/>
            </w:tcMar>
          </w:tcPr>
          <w:p w:rsidR="00895597" w:rsidRPr="00895597" w:rsidRDefault="00895597" w:rsidP="00BA60BE">
            <w:pPr>
              <w:tabs>
                <w:tab w:val="left" w:pos="185"/>
              </w:tabs>
              <w:spacing w:after="0" w:line="240" w:lineRule="auto"/>
              <w:jc w:val="both"/>
              <w:rPr>
                <w:rFonts w:ascii="Times New Roman" w:hAnsi="Times New Roman" w:cs="Times New Roman"/>
                <w:sz w:val="24"/>
                <w:szCs w:val="24"/>
              </w:rPr>
            </w:pPr>
            <w:r w:rsidRPr="00895597">
              <w:rPr>
                <w:rFonts w:ascii="Times New Roman" w:hAnsi="Times New Roman" w:cs="Times New Roman"/>
                <w:sz w:val="24"/>
                <w:szCs w:val="24"/>
              </w:rPr>
              <w:t>–</w:t>
            </w:r>
          </w:p>
        </w:tc>
        <w:tc>
          <w:tcPr>
            <w:tcW w:w="6462" w:type="dxa"/>
            <w:tcMar>
              <w:top w:w="0" w:type="dxa"/>
              <w:left w:w="108" w:type="dxa"/>
              <w:bottom w:w="57" w:type="dxa"/>
              <w:right w:w="108" w:type="dxa"/>
            </w:tcMar>
          </w:tcPr>
          <w:p w:rsidR="00895597" w:rsidRPr="00895597" w:rsidRDefault="00895597" w:rsidP="00BA60BE">
            <w:pPr>
              <w:tabs>
                <w:tab w:val="left" w:pos="185"/>
              </w:tabs>
              <w:spacing w:after="0" w:line="240" w:lineRule="auto"/>
              <w:jc w:val="both"/>
              <w:rPr>
                <w:rFonts w:ascii="Times New Roman" w:hAnsi="Times New Roman" w:cs="Times New Roman"/>
                <w:sz w:val="24"/>
                <w:szCs w:val="24"/>
              </w:rPr>
            </w:pPr>
            <w:r w:rsidRPr="00895597">
              <w:rPr>
                <w:rFonts w:ascii="Times New Roman" w:hAnsi="Times New Roman" w:cs="Times New Roman"/>
                <w:sz w:val="24"/>
                <w:szCs w:val="24"/>
              </w:rPr>
              <w:t xml:space="preserve">2024 – 2030 годы </w:t>
            </w:r>
          </w:p>
          <w:p w:rsidR="00895597" w:rsidRPr="00895597" w:rsidRDefault="00895597" w:rsidP="00BA60BE">
            <w:pPr>
              <w:tabs>
                <w:tab w:val="left" w:pos="185"/>
              </w:tabs>
              <w:spacing w:after="0" w:line="240" w:lineRule="auto"/>
              <w:jc w:val="both"/>
              <w:rPr>
                <w:rFonts w:ascii="Times New Roman" w:hAnsi="Times New Roman" w:cs="Times New Roman"/>
                <w:sz w:val="24"/>
                <w:szCs w:val="24"/>
              </w:rPr>
            </w:pPr>
          </w:p>
        </w:tc>
      </w:tr>
      <w:tr w:rsidR="00895597" w:rsidRPr="00895597" w:rsidTr="00BA60BE">
        <w:tc>
          <w:tcPr>
            <w:tcW w:w="2827" w:type="dxa"/>
            <w:tcMar>
              <w:top w:w="0" w:type="dxa"/>
              <w:left w:w="108" w:type="dxa"/>
              <w:bottom w:w="57" w:type="dxa"/>
              <w:right w:w="108" w:type="dxa"/>
            </w:tcMar>
          </w:tcPr>
          <w:p w:rsidR="00895597" w:rsidRPr="00895597" w:rsidRDefault="00895597" w:rsidP="00BA60BE">
            <w:pPr>
              <w:widowControl w:val="0"/>
              <w:autoSpaceDE w:val="0"/>
              <w:autoSpaceDN w:val="0"/>
              <w:adjustRightInd w:val="0"/>
              <w:spacing w:after="0" w:line="240" w:lineRule="auto"/>
              <w:jc w:val="both"/>
              <w:rPr>
                <w:rFonts w:ascii="Times New Roman" w:hAnsi="Times New Roman" w:cs="Times New Roman"/>
                <w:sz w:val="24"/>
                <w:szCs w:val="24"/>
              </w:rPr>
            </w:pPr>
            <w:r w:rsidRPr="00895597">
              <w:rPr>
                <w:rFonts w:ascii="Times New Roman" w:hAnsi="Times New Roman" w:cs="Times New Roman"/>
                <w:sz w:val="24"/>
                <w:szCs w:val="24"/>
              </w:rPr>
              <w:t>Исполнители Программы</w:t>
            </w:r>
          </w:p>
        </w:tc>
        <w:tc>
          <w:tcPr>
            <w:tcW w:w="282" w:type="dxa"/>
            <w:tcMar>
              <w:top w:w="0" w:type="dxa"/>
              <w:left w:w="108" w:type="dxa"/>
              <w:bottom w:w="57" w:type="dxa"/>
              <w:right w:w="108" w:type="dxa"/>
            </w:tcMar>
          </w:tcPr>
          <w:p w:rsidR="00895597" w:rsidRPr="00895597" w:rsidRDefault="00895597" w:rsidP="00BA60BE">
            <w:pPr>
              <w:tabs>
                <w:tab w:val="left" w:pos="185"/>
              </w:tabs>
              <w:spacing w:after="0" w:line="240" w:lineRule="auto"/>
              <w:jc w:val="both"/>
              <w:rPr>
                <w:rFonts w:ascii="Times New Roman" w:hAnsi="Times New Roman" w:cs="Times New Roman"/>
                <w:sz w:val="24"/>
                <w:szCs w:val="24"/>
              </w:rPr>
            </w:pPr>
            <w:r w:rsidRPr="00895597">
              <w:rPr>
                <w:rFonts w:ascii="Times New Roman" w:hAnsi="Times New Roman" w:cs="Times New Roman"/>
                <w:sz w:val="24"/>
                <w:szCs w:val="24"/>
              </w:rPr>
              <w:t>–</w:t>
            </w:r>
          </w:p>
        </w:tc>
        <w:tc>
          <w:tcPr>
            <w:tcW w:w="6462" w:type="dxa"/>
            <w:tcMar>
              <w:top w:w="0" w:type="dxa"/>
              <w:left w:w="108" w:type="dxa"/>
              <w:bottom w:w="57" w:type="dxa"/>
              <w:right w:w="108" w:type="dxa"/>
            </w:tcMar>
          </w:tcPr>
          <w:p w:rsidR="00895597" w:rsidRPr="00895597" w:rsidRDefault="00895597" w:rsidP="00BA60BE">
            <w:pPr>
              <w:keepNext/>
              <w:spacing w:after="0" w:line="240" w:lineRule="auto"/>
              <w:jc w:val="center"/>
              <w:outlineLvl w:val="0"/>
              <w:rPr>
                <w:rFonts w:ascii="Times New Roman" w:hAnsi="Times New Roman" w:cs="Times New Roman"/>
                <w:bCs/>
                <w:sz w:val="24"/>
                <w:szCs w:val="24"/>
              </w:rPr>
            </w:pPr>
            <w:r w:rsidRPr="00895597">
              <w:rPr>
                <w:rFonts w:ascii="Times New Roman" w:hAnsi="Times New Roman" w:cs="Times New Roman"/>
                <w:bCs/>
                <w:sz w:val="24"/>
                <w:szCs w:val="24"/>
              </w:rPr>
              <w:t>Администрация Тамбовского сельского поселения</w:t>
            </w:r>
          </w:p>
          <w:p w:rsidR="00895597" w:rsidRPr="00895597" w:rsidRDefault="00895597" w:rsidP="00BA60BE">
            <w:pPr>
              <w:keepNext/>
              <w:spacing w:after="0" w:line="240" w:lineRule="auto"/>
              <w:jc w:val="center"/>
              <w:outlineLvl w:val="0"/>
              <w:rPr>
                <w:rFonts w:ascii="Times New Roman" w:hAnsi="Times New Roman" w:cs="Times New Roman"/>
                <w:bCs/>
                <w:sz w:val="24"/>
                <w:szCs w:val="24"/>
              </w:rPr>
            </w:pPr>
            <w:r w:rsidRPr="00895597">
              <w:rPr>
                <w:rFonts w:ascii="Times New Roman" w:hAnsi="Times New Roman" w:cs="Times New Roman"/>
                <w:bCs/>
                <w:sz w:val="24"/>
                <w:szCs w:val="24"/>
              </w:rPr>
              <w:lastRenderedPageBreak/>
              <w:t xml:space="preserve">ТНС </w:t>
            </w:r>
            <w:proofErr w:type="spellStart"/>
            <w:r w:rsidRPr="00895597">
              <w:rPr>
                <w:rFonts w:ascii="Times New Roman" w:hAnsi="Times New Roman" w:cs="Times New Roman"/>
                <w:bCs/>
                <w:sz w:val="24"/>
                <w:szCs w:val="24"/>
              </w:rPr>
              <w:t>Энерго</w:t>
            </w:r>
            <w:proofErr w:type="spellEnd"/>
          </w:p>
        </w:tc>
      </w:tr>
      <w:tr w:rsidR="00895597" w:rsidRPr="00895597" w:rsidTr="00BA60BE">
        <w:tc>
          <w:tcPr>
            <w:tcW w:w="2827" w:type="dxa"/>
            <w:tcMar>
              <w:top w:w="0" w:type="dxa"/>
              <w:left w:w="108" w:type="dxa"/>
              <w:bottom w:w="57" w:type="dxa"/>
              <w:right w:w="108" w:type="dxa"/>
            </w:tcMar>
          </w:tcPr>
          <w:p w:rsidR="00895597" w:rsidRPr="00895597" w:rsidRDefault="00895597" w:rsidP="00BA60BE">
            <w:pPr>
              <w:widowControl w:val="0"/>
              <w:autoSpaceDE w:val="0"/>
              <w:autoSpaceDN w:val="0"/>
              <w:adjustRightInd w:val="0"/>
              <w:spacing w:after="0" w:line="240" w:lineRule="auto"/>
              <w:jc w:val="both"/>
              <w:rPr>
                <w:rFonts w:ascii="Times New Roman" w:hAnsi="Times New Roman" w:cs="Times New Roman"/>
                <w:sz w:val="24"/>
                <w:szCs w:val="24"/>
              </w:rPr>
            </w:pPr>
            <w:r w:rsidRPr="00895597">
              <w:rPr>
                <w:rFonts w:ascii="Times New Roman" w:hAnsi="Times New Roman" w:cs="Times New Roman"/>
                <w:sz w:val="24"/>
                <w:szCs w:val="24"/>
              </w:rPr>
              <w:lastRenderedPageBreak/>
              <w:t>Объемы и источники финансирования Программы по годам</w:t>
            </w:r>
          </w:p>
        </w:tc>
        <w:tc>
          <w:tcPr>
            <w:tcW w:w="282" w:type="dxa"/>
            <w:tcMar>
              <w:top w:w="0" w:type="dxa"/>
              <w:left w:w="108" w:type="dxa"/>
              <w:bottom w:w="57" w:type="dxa"/>
              <w:right w:w="108" w:type="dxa"/>
            </w:tcMar>
          </w:tcPr>
          <w:p w:rsidR="00895597" w:rsidRPr="00895597" w:rsidRDefault="00895597" w:rsidP="00BA60BE">
            <w:pPr>
              <w:tabs>
                <w:tab w:val="left" w:pos="185"/>
              </w:tabs>
              <w:spacing w:after="0" w:line="240" w:lineRule="auto"/>
              <w:jc w:val="both"/>
              <w:rPr>
                <w:rFonts w:ascii="Times New Roman" w:hAnsi="Times New Roman" w:cs="Times New Roman"/>
                <w:sz w:val="24"/>
                <w:szCs w:val="24"/>
              </w:rPr>
            </w:pPr>
            <w:r w:rsidRPr="00895597">
              <w:rPr>
                <w:rFonts w:ascii="Times New Roman" w:hAnsi="Times New Roman" w:cs="Times New Roman"/>
                <w:sz w:val="24"/>
                <w:szCs w:val="24"/>
              </w:rPr>
              <w:t>–</w:t>
            </w:r>
          </w:p>
        </w:tc>
        <w:tc>
          <w:tcPr>
            <w:tcW w:w="6462" w:type="dxa"/>
            <w:tcMar>
              <w:top w:w="0" w:type="dxa"/>
              <w:left w:w="108" w:type="dxa"/>
              <w:bottom w:w="57" w:type="dxa"/>
              <w:right w:w="108" w:type="dxa"/>
            </w:tcMar>
          </w:tcPr>
          <w:p w:rsidR="00895597" w:rsidRPr="00895597" w:rsidRDefault="00895597" w:rsidP="00BA60BE">
            <w:pPr>
              <w:keepNext/>
              <w:tabs>
                <w:tab w:val="left" w:pos="185"/>
              </w:tabs>
              <w:spacing w:after="0" w:line="240" w:lineRule="auto"/>
              <w:outlineLvl w:val="0"/>
              <w:rPr>
                <w:rFonts w:ascii="Times New Roman" w:hAnsi="Times New Roman" w:cs="Times New Roman"/>
                <w:bCs/>
                <w:sz w:val="24"/>
                <w:szCs w:val="24"/>
              </w:rPr>
            </w:pPr>
            <w:r w:rsidRPr="00895597">
              <w:rPr>
                <w:rFonts w:ascii="Times New Roman" w:hAnsi="Times New Roman" w:cs="Times New Roman"/>
                <w:bCs/>
                <w:sz w:val="24"/>
                <w:szCs w:val="24"/>
              </w:rPr>
              <w:t>общий объем финансирования Программы составляет 219,2  тыс. рублей, в том числе по годам реализации:</w:t>
            </w:r>
          </w:p>
          <w:p w:rsidR="00895597" w:rsidRPr="00895597" w:rsidRDefault="00895597" w:rsidP="00BA60BE">
            <w:pPr>
              <w:keepNext/>
              <w:tabs>
                <w:tab w:val="left" w:pos="185"/>
              </w:tabs>
              <w:spacing w:after="0" w:line="240" w:lineRule="auto"/>
              <w:outlineLvl w:val="0"/>
              <w:rPr>
                <w:rFonts w:ascii="Times New Roman" w:hAnsi="Times New Roman" w:cs="Times New Roman"/>
                <w:bCs/>
                <w:sz w:val="24"/>
                <w:szCs w:val="24"/>
              </w:rPr>
            </w:pPr>
            <w:r w:rsidRPr="00895597">
              <w:rPr>
                <w:rFonts w:ascii="Times New Roman" w:hAnsi="Times New Roman" w:cs="Times New Roman"/>
                <w:bCs/>
                <w:sz w:val="24"/>
                <w:szCs w:val="24"/>
              </w:rPr>
              <w:t xml:space="preserve">за счет средств  бюджета поселения–  188,6 тыс. рублей: </w:t>
            </w:r>
          </w:p>
          <w:p w:rsidR="00895597" w:rsidRPr="00895597" w:rsidRDefault="00895597" w:rsidP="00BA60BE">
            <w:pPr>
              <w:keepNext/>
              <w:tabs>
                <w:tab w:val="left" w:pos="185"/>
              </w:tabs>
              <w:spacing w:after="0" w:line="240" w:lineRule="auto"/>
              <w:outlineLvl w:val="0"/>
              <w:rPr>
                <w:rFonts w:ascii="Times New Roman" w:hAnsi="Times New Roman" w:cs="Times New Roman"/>
                <w:bCs/>
                <w:sz w:val="24"/>
                <w:szCs w:val="24"/>
              </w:rPr>
            </w:pPr>
            <w:r w:rsidRPr="00895597">
              <w:rPr>
                <w:rFonts w:ascii="Times New Roman" w:hAnsi="Times New Roman" w:cs="Times New Roman"/>
                <w:bCs/>
                <w:sz w:val="24"/>
                <w:szCs w:val="24"/>
              </w:rPr>
              <w:t>в  2024году – 167,6 тыс. рублей;</w:t>
            </w:r>
          </w:p>
          <w:p w:rsidR="00895597" w:rsidRPr="00895597" w:rsidRDefault="00895597" w:rsidP="00BA60BE">
            <w:pPr>
              <w:keepNext/>
              <w:tabs>
                <w:tab w:val="left" w:pos="185"/>
              </w:tabs>
              <w:spacing w:after="0" w:line="240" w:lineRule="auto"/>
              <w:outlineLvl w:val="0"/>
              <w:rPr>
                <w:rFonts w:ascii="Times New Roman" w:hAnsi="Times New Roman" w:cs="Times New Roman"/>
                <w:bCs/>
                <w:sz w:val="24"/>
                <w:szCs w:val="24"/>
              </w:rPr>
            </w:pPr>
            <w:r w:rsidRPr="00895597">
              <w:rPr>
                <w:rFonts w:ascii="Times New Roman" w:hAnsi="Times New Roman" w:cs="Times New Roman"/>
                <w:bCs/>
                <w:sz w:val="24"/>
                <w:szCs w:val="24"/>
              </w:rPr>
              <w:t xml:space="preserve">в 2025 году – 11,0 тыс. рублей; </w:t>
            </w:r>
          </w:p>
          <w:p w:rsidR="00895597" w:rsidRPr="00895597" w:rsidRDefault="00895597" w:rsidP="00BA60BE">
            <w:pPr>
              <w:keepNext/>
              <w:tabs>
                <w:tab w:val="left" w:pos="185"/>
              </w:tabs>
              <w:spacing w:after="0" w:line="240" w:lineRule="auto"/>
              <w:outlineLvl w:val="0"/>
              <w:rPr>
                <w:rFonts w:ascii="Times New Roman" w:hAnsi="Times New Roman" w:cs="Times New Roman"/>
                <w:bCs/>
                <w:sz w:val="24"/>
                <w:szCs w:val="24"/>
              </w:rPr>
            </w:pPr>
            <w:r w:rsidRPr="00895597">
              <w:rPr>
                <w:rFonts w:ascii="Times New Roman" w:hAnsi="Times New Roman" w:cs="Times New Roman"/>
                <w:bCs/>
                <w:sz w:val="24"/>
                <w:szCs w:val="24"/>
              </w:rPr>
              <w:t>в 2026 году –  2,0 тыс. рублей;</w:t>
            </w:r>
          </w:p>
          <w:p w:rsidR="00895597" w:rsidRPr="00895597" w:rsidRDefault="00895597" w:rsidP="00BA60BE">
            <w:pPr>
              <w:spacing w:after="0" w:line="240" w:lineRule="auto"/>
              <w:rPr>
                <w:rFonts w:ascii="Times New Roman" w:hAnsi="Times New Roman" w:cs="Times New Roman"/>
                <w:sz w:val="24"/>
                <w:szCs w:val="24"/>
              </w:rPr>
            </w:pPr>
            <w:r w:rsidRPr="00895597">
              <w:rPr>
                <w:rFonts w:ascii="Times New Roman" w:hAnsi="Times New Roman" w:cs="Times New Roman"/>
                <w:sz w:val="24"/>
                <w:szCs w:val="24"/>
              </w:rPr>
              <w:t>в 2027 году – 2.0 тыс. рублей;</w:t>
            </w:r>
          </w:p>
          <w:p w:rsidR="00895597" w:rsidRPr="00895597" w:rsidRDefault="00895597" w:rsidP="00BA60BE">
            <w:pPr>
              <w:spacing w:after="0" w:line="240" w:lineRule="auto"/>
              <w:rPr>
                <w:rFonts w:ascii="Times New Roman" w:hAnsi="Times New Roman" w:cs="Times New Roman"/>
                <w:sz w:val="24"/>
                <w:szCs w:val="24"/>
              </w:rPr>
            </w:pPr>
            <w:r w:rsidRPr="00895597">
              <w:rPr>
                <w:rFonts w:ascii="Times New Roman" w:hAnsi="Times New Roman" w:cs="Times New Roman"/>
                <w:sz w:val="24"/>
                <w:szCs w:val="24"/>
              </w:rPr>
              <w:t>в 2028 году – 2.0 тыс. рублей;</w:t>
            </w:r>
          </w:p>
          <w:p w:rsidR="00895597" w:rsidRPr="00895597" w:rsidRDefault="00895597" w:rsidP="00BA60BE">
            <w:pPr>
              <w:spacing w:after="0" w:line="240" w:lineRule="auto"/>
              <w:rPr>
                <w:rFonts w:ascii="Times New Roman" w:hAnsi="Times New Roman" w:cs="Times New Roman"/>
                <w:sz w:val="24"/>
                <w:szCs w:val="24"/>
              </w:rPr>
            </w:pPr>
            <w:r w:rsidRPr="00895597">
              <w:rPr>
                <w:rFonts w:ascii="Times New Roman" w:hAnsi="Times New Roman" w:cs="Times New Roman"/>
                <w:sz w:val="24"/>
                <w:szCs w:val="24"/>
              </w:rPr>
              <w:t>в 2028 году – 2.0 тыс. рублей;</w:t>
            </w:r>
          </w:p>
          <w:p w:rsidR="00895597" w:rsidRPr="00895597" w:rsidRDefault="00895597" w:rsidP="00BA60BE">
            <w:pPr>
              <w:spacing w:after="0" w:line="240" w:lineRule="auto"/>
              <w:rPr>
                <w:rFonts w:ascii="Times New Roman" w:hAnsi="Times New Roman" w:cs="Times New Roman"/>
                <w:sz w:val="24"/>
                <w:szCs w:val="24"/>
              </w:rPr>
            </w:pPr>
            <w:r w:rsidRPr="00895597">
              <w:rPr>
                <w:rFonts w:ascii="Times New Roman" w:hAnsi="Times New Roman" w:cs="Times New Roman"/>
                <w:sz w:val="24"/>
                <w:szCs w:val="24"/>
              </w:rPr>
              <w:t>в 2030 году – 2.0 тыс. рублей;</w:t>
            </w:r>
          </w:p>
          <w:p w:rsidR="00895597" w:rsidRPr="00895597" w:rsidRDefault="00895597" w:rsidP="00BA60BE">
            <w:pPr>
              <w:pStyle w:val="a5"/>
              <w:rPr>
                <w:rFonts w:ascii="Times New Roman" w:hAnsi="Times New Roman"/>
                <w:sz w:val="24"/>
                <w:szCs w:val="24"/>
              </w:rPr>
            </w:pPr>
            <w:r w:rsidRPr="00895597">
              <w:rPr>
                <w:rFonts w:ascii="Times New Roman" w:hAnsi="Times New Roman"/>
                <w:sz w:val="24"/>
                <w:szCs w:val="24"/>
              </w:rPr>
              <w:t>- областной бюджет  30,6 тыс. рублей:</w:t>
            </w:r>
          </w:p>
          <w:p w:rsidR="00895597" w:rsidRPr="00895597" w:rsidRDefault="00895597" w:rsidP="00BA60BE">
            <w:pPr>
              <w:keepNext/>
              <w:tabs>
                <w:tab w:val="left" w:pos="185"/>
              </w:tabs>
              <w:spacing w:after="0" w:line="240" w:lineRule="auto"/>
              <w:outlineLvl w:val="0"/>
              <w:rPr>
                <w:rFonts w:ascii="Times New Roman" w:hAnsi="Times New Roman" w:cs="Times New Roman"/>
                <w:bCs/>
                <w:sz w:val="24"/>
                <w:szCs w:val="24"/>
              </w:rPr>
            </w:pPr>
            <w:r w:rsidRPr="00895597">
              <w:rPr>
                <w:rFonts w:ascii="Times New Roman" w:hAnsi="Times New Roman" w:cs="Times New Roman"/>
                <w:bCs/>
                <w:sz w:val="24"/>
                <w:szCs w:val="24"/>
              </w:rPr>
              <w:t>в  2024году – 30,6 тыс. рублей;</w:t>
            </w:r>
          </w:p>
          <w:p w:rsidR="00895597" w:rsidRPr="00895597" w:rsidRDefault="00895597" w:rsidP="00BA60BE">
            <w:pPr>
              <w:keepNext/>
              <w:tabs>
                <w:tab w:val="left" w:pos="185"/>
              </w:tabs>
              <w:spacing w:after="0" w:line="240" w:lineRule="auto"/>
              <w:outlineLvl w:val="0"/>
              <w:rPr>
                <w:rFonts w:ascii="Times New Roman" w:hAnsi="Times New Roman" w:cs="Times New Roman"/>
                <w:bCs/>
                <w:sz w:val="24"/>
                <w:szCs w:val="24"/>
              </w:rPr>
            </w:pPr>
            <w:r w:rsidRPr="00895597">
              <w:rPr>
                <w:rFonts w:ascii="Times New Roman" w:hAnsi="Times New Roman" w:cs="Times New Roman"/>
                <w:bCs/>
                <w:sz w:val="24"/>
                <w:szCs w:val="24"/>
              </w:rPr>
              <w:t xml:space="preserve">в 2025 году - 0 тыс. рублей; </w:t>
            </w:r>
          </w:p>
          <w:p w:rsidR="00895597" w:rsidRPr="00895597" w:rsidRDefault="00895597" w:rsidP="00BA60BE">
            <w:pPr>
              <w:keepNext/>
              <w:tabs>
                <w:tab w:val="left" w:pos="185"/>
              </w:tabs>
              <w:spacing w:after="0" w:line="240" w:lineRule="auto"/>
              <w:outlineLvl w:val="0"/>
              <w:rPr>
                <w:rFonts w:ascii="Times New Roman" w:hAnsi="Times New Roman" w:cs="Times New Roman"/>
                <w:bCs/>
                <w:sz w:val="24"/>
                <w:szCs w:val="24"/>
              </w:rPr>
            </w:pPr>
            <w:r w:rsidRPr="00895597">
              <w:rPr>
                <w:rFonts w:ascii="Times New Roman" w:hAnsi="Times New Roman" w:cs="Times New Roman"/>
                <w:bCs/>
                <w:sz w:val="24"/>
                <w:szCs w:val="24"/>
              </w:rPr>
              <w:t>в 2026 году – 0 тыс. рублей;</w:t>
            </w:r>
          </w:p>
          <w:p w:rsidR="00895597" w:rsidRPr="00895597" w:rsidRDefault="00895597" w:rsidP="00BA60BE">
            <w:pPr>
              <w:spacing w:after="0" w:line="240" w:lineRule="auto"/>
              <w:rPr>
                <w:rFonts w:ascii="Times New Roman" w:hAnsi="Times New Roman" w:cs="Times New Roman"/>
                <w:sz w:val="24"/>
                <w:szCs w:val="24"/>
              </w:rPr>
            </w:pPr>
            <w:r w:rsidRPr="00895597">
              <w:rPr>
                <w:rFonts w:ascii="Times New Roman" w:hAnsi="Times New Roman" w:cs="Times New Roman"/>
                <w:sz w:val="24"/>
                <w:szCs w:val="24"/>
              </w:rPr>
              <w:t>в 2027 году – 0 тыс. рублей;</w:t>
            </w:r>
          </w:p>
          <w:p w:rsidR="00895597" w:rsidRPr="00895597" w:rsidRDefault="00895597" w:rsidP="00BA60BE">
            <w:pPr>
              <w:spacing w:after="0" w:line="240" w:lineRule="auto"/>
              <w:rPr>
                <w:rFonts w:ascii="Times New Roman" w:hAnsi="Times New Roman" w:cs="Times New Roman"/>
                <w:sz w:val="24"/>
                <w:szCs w:val="24"/>
              </w:rPr>
            </w:pPr>
            <w:r w:rsidRPr="00895597">
              <w:rPr>
                <w:rFonts w:ascii="Times New Roman" w:hAnsi="Times New Roman" w:cs="Times New Roman"/>
                <w:sz w:val="24"/>
                <w:szCs w:val="24"/>
              </w:rPr>
              <w:t>в 2028 году – 0 тыс. рублей;</w:t>
            </w:r>
          </w:p>
          <w:p w:rsidR="00895597" w:rsidRPr="00895597" w:rsidRDefault="00895597" w:rsidP="00BA60BE">
            <w:pPr>
              <w:spacing w:after="0" w:line="240" w:lineRule="auto"/>
              <w:rPr>
                <w:rFonts w:ascii="Times New Roman" w:hAnsi="Times New Roman" w:cs="Times New Roman"/>
                <w:sz w:val="24"/>
                <w:szCs w:val="24"/>
              </w:rPr>
            </w:pPr>
            <w:r w:rsidRPr="00895597">
              <w:rPr>
                <w:rFonts w:ascii="Times New Roman" w:hAnsi="Times New Roman" w:cs="Times New Roman"/>
                <w:sz w:val="24"/>
                <w:szCs w:val="24"/>
              </w:rPr>
              <w:t>в 2028 году – 0 тыс. рублей;</w:t>
            </w:r>
          </w:p>
          <w:p w:rsidR="00895597" w:rsidRPr="00895597" w:rsidRDefault="00895597" w:rsidP="00BA60BE">
            <w:pPr>
              <w:spacing w:after="0" w:line="240" w:lineRule="auto"/>
              <w:rPr>
                <w:rFonts w:ascii="Times New Roman" w:hAnsi="Times New Roman" w:cs="Times New Roman"/>
                <w:sz w:val="24"/>
                <w:szCs w:val="24"/>
              </w:rPr>
            </w:pPr>
            <w:r w:rsidRPr="00895597">
              <w:rPr>
                <w:rFonts w:ascii="Times New Roman" w:hAnsi="Times New Roman" w:cs="Times New Roman"/>
                <w:sz w:val="24"/>
                <w:szCs w:val="24"/>
              </w:rPr>
              <w:t>в 2030 году – 0 тыс. рублей</w:t>
            </w:r>
          </w:p>
          <w:p w:rsidR="00895597" w:rsidRPr="00895597" w:rsidRDefault="00895597" w:rsidP="00BA60BE">
            <w:pPr>
              <w:spacing w:after="0" w:line="240" w:lineRule="auto"/>
              <w:rPr>
                <w:rFonts w:ascii="Times New Roman" w:hAnsi="Times New Roman" w:cs="Times New Roman"/>
                <w:sz w:val="24"/>
                <w:szCs w:val="24"/>
              </w:rPr>
            </w:pPr>
            <w:r w:rsidRPr="00895597">
              <w:rPr>
                <w:rFonts w:ascii="Times New Roman" w:hAnsi="Times New Roman" w:cs="Times New Roman"/>
                <w:sz w:val="24"/>
                <w:szCs w:val="24"/>
              </w:rPr>
              <w:t>Возможные источники финансирования:</w:t>
            </w:r>
          </w:p>
          <w:p w:rsidR="00895597" w:rsidRPr="00895597" w:rsidRDefault="00895597" w:rsidP="00BA60BE">
            <w:pPr>
              <w:spacing w:after="0" w:line="240" w:lineRule="auto"/>
              <w:rPr>
                <w:rFonts w:ascii="Times New Roman" w:hAnsi="Times New Roman" w:cs="Times New Roman"/>
                <w:sz w:val="24"/>
                <w:szCs w:val="24"/>
              </w:rPr>
            </w:pPr>
            <w:r w:rsidRPr="00895597">
              <w:rPr>
                <w:rFonts w:ascii="Times New Roman" w:hAnsi="Times New Roman" w:cs="Times New Roman"/>
                <w:sz w:val="24"/>
                <w:szCs w:val="24"/>
              </w:rPr>
              <w:t>- федеральный бюджет;</w:t>
            </w:r>
          </w:p>
          <w:p w:rsidR="00895597" w:rsidRPr="00895597" w:rsidRDefault="00895597" w:rsidP="00BA60BE">
            <w:pPr>
              <w:spacing w:after="0" w:line="240" w:lineRule="auto"/>
              <w:rPr>
                <w:rFonts w:ascii="Times New Roman" w:hAnsi="Times New Roman" w:cs="Times New Roman"/>
                <w:sz w:val="24"/>
                <w:szCs w:val="24"/>
              </w:rPr>
            </w:pPr>
            <w:r w:rsidRPr="00895597">
              <w:rPr>
                <w:rFonts w:ascii="Times New Roman" w:hAnsi="Times New Roman" w:cs="Times New Roman"/>
                <w:sz w:val="24"/>
                <w:szCs w:val="24"/>
              </w:rPr>
              <w:t>- местный бюджет;                                                                            - внебюджетные средства:                                                                                                 - собственные средства организаций, участвующих в реализации Программы;                                                                                                                                    - привлеченные средства;</w:t>
            </w:r>
          </w:p>
          <w:p w:rsidR="00895597" w:rsidRPr="00895597" w:rsidRDefault="00895597" w:rsidP="00BA60BE">
            <w:pPr>
              <w:spacing w:after="0" w:line="240" w:lineRule="auto"/>
              <w:rPr>
                <w:rFonts w:ascii="Times New Roman" w:hAnsi="Times New Roman" w:cs="Times New Roman"/>
                <w:sz w:val="24"/>
                <w:szCs w:val="24"/>
              </w:rPr>
            </w:pPr>
            <w:r w:rsidRPr="00895597">
              <w:rPr>
                <w:rFonts w:ascii="Times New Roman" w:hAnsi="Times New Roman" w:cs="Times New Roman"/>
                <w:sz w:val="24"/>
                <w:szCs w:val="24"/>
              </w:rPr>
              <w:t xml:space="preserve">- средства собственников жилых помещений </w:t>
            </w:r>
          </w:p>
        </w:tc>
      </w:tr>
      <w:tr w:rsidR="00895597" w:rsidRPr="00895597" w:rsidTr="00BA60BE">
        <w:tc>
          <w:tcPr>
            <w:tcW w:w="2827" w:type="dxa"/>
            <w:tcMar>
              <w:top w:w="0" w:type="dxa"/>
              <w:left w:w="108" w:type="dxa"/>
              <w:bottom w:w="57" w:type="dxa"/>
              <w:right w:w="108" w:type="dxa"/>
            </w:tcMar>
          </w:tcPr>
          <w:p w:rsidR="00895597" w:rsidRPr="00895597" w:rsidRDefault="00895597" w:rsidP="00BA60BE">
            <w:pPr>
              <w:widowControl w:val="0"/>
              <w:autoSpaceDE w:val="0"/>
              <w:autoSpaceDN w:val="0"/>
              <w:adjustRightInd w:val="0"/>
              <w:spacing w:after="0" w:line="240" w:lineRule="auto"/>
              <w:rPr>
                <w:rFonts w:ascii="Times New Roman" w:hAnsi="Times New Roman" w:cs="Times New Roman"/>
                <w:sz w:val="24"/>
                <w:szCs w:val="24"/>
              </w:rPr>
            </w:pPr>
            <w:r w:rsidRPr="00895597">
              <w:rPr>
                <w:rFonts w:ascii="Times New Roman" w:hAnsi="Times New Roman" w:cs="Times New Roman"/>
                <w:sz w:val="24"/>
                <w:szCs w:val="24"/>
              </w:rPr>
              <w:t xml:space="preserve">Перечень основных мероприятий  Программы </w:t>
            </w:r>
          </w:p>
        </w:tc>
        <w:tc>
          <w:tcPr>
            <w:tcW w:w="282" w:type="dxa"/>
            <w:tcMar>
              <w:top w:w="0" w:type="dxa"/>
              <w:left w:w="108" w:type="dxa"/>
              <w:bottom w:w="57" w:type="dxa"/>
              <w:right w:w="108" w:type="dxa"/>
            </w:tcMar>
          </w:tcPr>
          <w:p w:rsidR="00895597" w:rsidRPr="00895597" w:rsidRDefault="00895597" w:rsidP="00BA60BE">
            <w:pPr>
              <w:spacing w:after="0" w:line="240" w:lineRule="auto"/>
              <w:rPr>
                <w:rFonts w:ascii="Times New Roman" w:hAnsi="Times New Roman" w:cs="Times New Roman"/>
                <w:sz w:val="24"/>
                <w:szCs w:val="24"/>
              </w:rPr>
            </w:pPr>
            <w:r w:rsidRPr="00895597">
              <w:rPr>
                <w:rFonts w:ascii="Times New Roman" w:hAnsi="Times New Roman" w:cs="Times New Roman"/>
                <w:sz w:val="24"/>
                <w:szCs w:val="24"/>
              </w:rPr>
              <w:t>–</w:t>
            </w:r>
          </w:p>
        </w:tc>
        <w:tc>
          <w:tcPr>
            <w:tcW w:w="6462" w:type="dxa"/>
            <w:tcMar>
              <w:top w:w="0" w:type="dxa"/>
              <w:left w:w="108" w:type="dxa"/>
              <w:bottom w:w="57" w:type="dxa"/>
              <w:right w:w="108" w:type="dxa"/>
            </w:tcMar>
          </w:tcPr>
          <w:p w:rsidR="00895597" w:rsidRPr="00895597" w:rsidRDefault="00895597" w:rsidP="00BA60BE">
            <w:pPr>
              <w:spacing w:before="100" w:beforeAutospacing="1" w:after="100" w:afterAutospacing="1" w:line="240" w:lineRule="auto"/>
              <w:rPr>
                <w:rFonts w:ascii="Times New Roman" w:hAnsi="Times New Roman" w:cs="Times New Roman"/>
                <w:sz w:val="24"/>
                <w:szCs w:val="24"/>
              </w:rPr>
            </w:pPr>
            <w:r w:rsidRPr="00895597">
              <w:rPr>
                <w:rFonts w:ascii="Times New Roman" w:hAnsi="Times New Roman" w:cs="Times New Roman"/>
                <w:sz w:val="24"/>
                <w:szCs w:val="24"/>
              </w:rPr>
              <w:t xml:space="preserve">1. Организационные мероприятия. </w:t>
            </w:r>
            <w:r w:rsidRPr="00895597">
              <w:rPr>
                <w:rFonts w:ascii="Times New Roman" w:hAnsi="Times New Roman" w:cs="Times New Roman"/>
                <w:b/>
                <w:sz w:val="24"/>
                <w:szCs w:val="24"/>
              </w:rPr>
              <w:t xml:space="preserve">                                           2. </w:t>
            </w:r>
            <w:r w:rsidRPr="00895597">
              <w:rPr>
                <w:rFonts w:ascii="Times New Roman" w:hAnsi="Times New Roman" w:cs="Times New Roman"/>
                <w:sz w:val="24"/>
                <w:szCs w:val="24"/>
              </w:rPr>
              <w:t>Технические и технологические мероприятия</w:t>
            </w:r>
            <w:r w:rsidRPr="00895597">
              <w:rPr>
                <w:rFonts w:ascii="Times New Roman" w:hAnsi="Times New Roman" w:cs="Times New Roman"/>
                <w:b/>
                <w:sz w:val="24"/>
                <w:szCs w:val="24"/>
              </w:rPr>
              <w:t>.</w:t>
            </w:r>
          </w:p>
        </w:tc>
      </w:tr>
      <w:tr w:rsidR="00895597" w:rsidRPr="00895597" w:rsidTr="00BA60BE">
        <w:trPr>
          <w:trHeight w:val="2899"/>
        </w:trPr>
        <w:tc>
          <w:tcPr>
            <w:tcW w:w="2827" w:type="dxa"/>
            <w:tcMar>
              <w:top w:w="0" w:type="dxa"/>
              <w:left w:w="108" w:type="dxa"/>
              <w:bottom w:w="57" w:type="dxa"/>
              <w:right w:w="108" w:type="dxa"/>
            </w:tcMar>
          </w:tcPr>
          <w:p w:rsidR="00895597" w:rsidRPr="00895597" w:rsidRDefault="00895597" w:rsidP="00BA60BE">
            <w:pPr>
              <w:widowControl w:val="0"/>
              <w:autoSpaceDE w:val="0"/>
              <w:autoSpaceDN w:val="0"/>
              <w:adjustRightInd w:val="0"/>
              <w:spacing w:after="0" w:line="240" w:lineRule="auto"/>
              <w:jc w:val="both"/>
              <w:rPr>
                <w:rFonts w:ascii="Times New Roman" w:hAnsi="Times New Roman" w:cs="Times New Roman"/>
                <w:sz w:val="24"/>
                <w:szCs w:val="24"/>
              </w:rPr>
            </w:pPr>
            <w:r w:rsidRPr="00895597">
              <w:rPr>
                <w:rFonts w:ascii="Times New Roman" w:hAnsi="Times New Roman" w:cs="Times New Roman"/>
                <w:sz w:val="24"/>
                <w:szCs w:val="24"/>
              </w:rPr>
              <w:t>Ожидаемые результаты реализации Программы</w:t>
            </w:r>
          </w:p>
          <w:p w:rsidR="00895597" w:rsidRPr="00895597" w:rsidRDefault="00895597" w:rsidP="00BA60BE">
            <w:pPr>
              <w:spacing w:after="0" w:line="240" w:lineRule="auto"/>
              <w:rPr>
                <w:rFonts w:ascii="Times New Roman" w:hAnsi="Times New Roman" w:cs="Times New Roman"/>
                <w:sz w:val="24"/>
                <w:szCs w:val="24"/>
              </w:rPr>
            </w:pPr>
          </w:p>
          <w:p w:rsidR="00895597" w:rsidRPr="00895597" w:rsidRDefault="00895597" w:rsidP="00BA60BE">
            <w:pPr>
              <w:spacing w:after="0" w:line="240" w:lineRule="auto"/>
              <w:rPr>
                <w:rFonts w:ascii="Times New Roman" w:hAnsi="Times New Roman" w:cs="Times New Roman"/>
                <w:sz w:val="24"/>
                <w:szCs w:val="24"/>
              </w:rPr>
            </w:pPr>
          </w:p>
          <w:p w:rsidR="00895597" w:rsidRPr="00895597" w:rsidRDefault="00895597" w:rsidP="00BA60BE">
            <w:pPr>
              <w:spacing w:after="0" w:line="240" w:lineRule="auto"/>
              <w:rPr>
                <w:rFonts w:ascii="Times New Roman" w:hAnsi="Times New Roman" w:cs="Times New Roman"/>
                <w:sz w:val="24"/>
                <w:szCs w:val="24"/>
              </w:rPr>
            </w:pPr>
          </w:p>
          <w:p w:rsidR="00895597" w:rsidRPr="00895597" w:rsidRDefault="00895597" w:rsidP="00BA60BE">
            <w:pPr>
              <w:spacing w:after="0" w:line="240" w:lineRule="auto"/>
              <w:rPr>
                <w:rFonts w:ascii="Times New Roman" w:hAnsi="Times New Roman" w:cs="Times New Roman"/>
                <w:sz w:val="24"/>
                <w:szCs w:val="24"/>
              </w:rPr>
            </w:pPr>
          </w:p>
          <w:p w:rsidR="00895597" w:rsidRPr="00895597" w:rsidRDefault="00895597" w:rsidP="00BA60BE">
            <w:pPr>
              <w:spacing w:after="0" w:line="240" w:lineRule="auto"/>
              <w:rPr>
                <w:rFonts w:ascii="Times New Roman" w:hAnsi="Times New Roman" w:cs="Times New Roman"/>
                <w:sz w:val="24"/>
                <w:szCs w:val="24"/>
              </w:rPr>
            </w:pPr>
          </w:p>
          <w:p w:rsidR="00895597" w:rsidRPr="00895597" w:rsidRDefault="00895597" w:rsidP="00BA60BE">
            <w:pPr>
              <w:spacing w:after="0" w:line="240" w:lineRule="auto"/>
              <w:rPr>
                <w:rFonts w:ascii="Times New Roman" w:hAnsi="Times New Roman" w:cs="Times New Roman"/>
                <w:sz w:val="24"/>
                <w:szCs w:val="24"/>
              </w:rPr>
            </w:pPr>
          </w:p>
          <w:p w:rsidR="00895597" w:rsidRPr="00895597" w:rsidRDefault="00895597" w:rsidP="00BA60BE">
            <w:pPr>
              <w:spacing w:after="0" w:line="240" w:lineRule="auto"/>
              <w:rPr>
                <w:rFonts w:ascii="Times New Roman" w:hAnsi="Times New Roman" w:cs="Times New Roman"/>
                <w:sz w:val="24"/>
                <w:szCs w:val="24"/>
              </w:rPr>
            </w:pPr>
          </w:p>
          <w:p w:rsidR="00895597" w:rsidRPr="00895597" w:rsidRDefault="00895597" w:rsidP="00BA60BE">
            <w:pPr>
              <w:spacing w:after="0" w:line="240" w:lineRule="auto"/>
              <w:rPr>
                <w:rFonts w:ascii="Times New Roman" w:hAnsi="Times New Roman" w:cs="Times New Roman"/>
                <w:sz w:val="24"/>
                <w:szCs w:val="24"/>
              </w:rPr>
            </w:pPr>
          </w:p>
          <w:p w:rsidR="00895597" w:rsidRPr="00895597" w:rsidRDefault="00895597" w:rsidP="00BA60BE">
            <w:pPr>
              <w:spacing w:after="0" w:line="240" w:lineRule="auto"/>
              <w:rPr>
                <w:rFonts w:ascii="Times New Roman" w:hAnsi="Times New Roman" w:cs="Times New Roman"/>
                <w:sz w:val="24"/>
                <w:szCs w:val="24"/>
              </w:rPr>
            </w:pPr>
          </w:p>
        </w:tc>
        <w:tc>
          <w:tcPr>
            <w:tcW w:w="282" w:type="dxa"/>
            <w:tcMar>
              <w:top w:w="0" w:type="dxa"/>
              <w:left w:w="108" w:type="dxa"/>
              <w:bottom w:w="57" w:type="dxa"/>
              <w:right w:w="108" w:type="dxa"/>
            </w:tcMar>
          </w:tcPr>
          <w:p w:rsidR="00895597" w:rsidRPr="00895597" w:rsidRDefault="00895597" w:rsidP="00BA60BE">
            <w:pPr>
              <w:spacing w:after="0" w:line="240" w:lineRule="auto"/>
              <w:rPr>
                <w:rFonts w:ascii="Times New Roman" w:hAnsi="Times New Roman" w:cs="Times New Roman"/>
                <w:sz w:val="24"/>
                <w:szCs w:val="24"/>
              </w:rPr>
            </w:pPr>
          </w:p>
        </w:tc>
        <w:tc>
          <w:tcPr>
            <w:tcW w:w="6462" w:type="dxa"/>
            <w:tcMar>
              <w:top w:w="0" w:type="dxa"/>
              <w:left w:w="108" w:type="dxa"/>
              <w:bottom w:w="57" w:type="dxa"/>
              <w:right w:w="108" w:type="dxa"/>
            </w:tcMar>
          </w:tcPr>
          <w:p w:rsidR="00895597" w:rsidRPr="00895597" w:rsidRDefault="00895597" w:rsidP="00BA60BE">
            <w:pPr>
              <w:spacing w:before="100" w:beforeAutospacing="1" w:after="100" w:afterAutospacing="1" w:line="240" w:lineRule="auto"/>
              <w:rPr>
                <w:rFonts w:ascii="Times New Roman" w:hAnsi="Times New Roman" w:cs="Times New Roman"/>
                <w:sz w:val="24"/>
                <w:szCs w:val="24"/>
              </w:rPr>
            </w:pPr>
            <w:r w:rsidRPr="00895597">
              <w:rPr>
                <w:rFonts w:ascii="Times New Roman" w:hAnsi="Times New Roman" w:cs="Times New Roman"/>
                <w:sz w:val="24"/>
                <w:szCs w:val="24"/>
              </w:rPr>
              <w:t xml:space="preserve">1) увеличение доли объемов электрической энергии, расчеты за которую осуществляются с использованием приборов учета;                                                                 2) увеличение доли объемов тепловой энергии, расчеты за которую осуществляются с использованием приборов учета;                                                                      3)  экономия электрической энергии в целом по поселению;  </w:t>
            </w:r>
          </w:p>
        </w:tc>
      </w:tr>
      <w:tr w:rsidR="00895597" w:rsidRPr="00895597" w:rsidTr="00BA60BE">
        <w:trPr>
          <w:trHeight w:val="1178"/>
        </w:trPr>
        <w:tc>
          <w:tcPr>
            <w:tcW w:w="2827" w:type="dxa"/>
            <w:tcMar>
              <w:top w:w="0" w:type="dxa"/>
              <w:left w:w="108" w:type="dxa"/>
              <w:bottom w:w="57" w:type="dxa"/>
              <w:right w:w="108" w:type="dxa"/>
            </w:tcMar>
          </w:tcPr>
          <w:p w:rsidR="00895597" w:rsidRPr="00895597" w:rsidRDefault="00895597" w:rsidP="00BA60BE">
            <w:pPr>
              <w:spacing w:after="0" w:line="240" w:lineRule="auto"/>
              <w:rPr>
                <w:rFonts w:ascii="Times New Roman" w:hAnsi="Times New Roman" w:cs="Times New Roman"/>
                <w:sz w:val="24"/>
                <w:szCs w:val="24"/>
              </w:rPr>
            </w:pPr>
            <w:r w:rsidRPr="00895597">
              <w:rPr>
                <w:rFonts w:ascii="Times New Roman" w:hAnsi="Times New Roman" w:cs="Times New Roman"/>
                <w:sz w:val="24"/>
                <w:szCs w:val="24"/>
              </w:rPr>
              <w:t xml:space="preserve">Система организации </w:t>
            </w:r>
            <w:proofErr w:type="gramStart"/>
            <w:r w:rsidRPr="00895597">
              <w:rPr>
                <w:rFonts w:ascii="Times New Roman" w:hAnsi="Times New Roman" w:cs="Times New Roman"/>
                <w:sz w:val="24"/>
                <w:szCs w:val="24"/>
              </w:rPr>
              <w:t>контроля за</w:t>
            </w:r>
            <w:proofErr w:type="gramEnd"/>
            <w:r w:rsidRPr="00895597">
              <w:rPr>
                <w:rFonts w:ascii="Times New Roman" w:hAnsi="Times New Roman" w:cs="Times New Roman"/>
                <w:sz w:val="24"/>
                <w:szCs w:val="24"/>
              </w:rPr>
              <w:t xml:space="preserve"> исполнением Программы</w:t>
            </w:r>
          </w:p>
        </w:tc>
        <w:tc>
          <w:tcPr>
            <w:tcW w:w="282" w:type="dxa"/>
            <w:tcMar>
              <w:top w:w="0" w:type="dxa"/>
              <w:left w:w="108" w:type="dxa"/>
              <w:bottom w:w="57" w:type="dxa"/>
              <w:right w:w="108" w:type="dxa"/>
            </w:tcMar>
          </w:tcPr>
          <w:p w:rsidR="00895597" w:rsidRPr="00895597" w:rsidRDefault="00895597" w:rsidP="00BA60BE">
            <w:pPr>
              <w:spacing w:after="0" w:line="240" w:lineRule="auto"/>
              <w:rPr>
                <w:rFonts w:ascii="Times New Roman" w:hAnsi="Times New Roman" w:cs="Times New Roman"/>
                <w:sz w:val="24"/>
                <w:szCs w:val="24"/>
              </w:rPr>
            </w:pPr>
            <w:r w:rsidRPr="00895597">
              <w:rPr>
                <w:rFonts w:ascii="Times New Roman" w:hAnsi="Times New Roman" w:cs="Times New Roman"/>
                <w:sz w:val="24"/>
                <w:szCs w:val="24"/>
              </w:rPr>
              <w:t>–</w:t>
            </w:r>
          </w:p>
        </w:tc>
        <w:tc>
          <w:tcPr>
            <w:tcW w:w="6462" w:type="dxa"/>
            <w:tcMar>
              <w:top w:w="0" w:type="dxa"/>
              <w:left w:w="108" w:type="dxa"/>
              <w:bottom w:w="57" w:type="dxa"/>
              <w:right w:w="108" w:type="dxa"/>
            </w:tcMar>
          </w:tcPr>
          <w:p w:rsidR="00895597" w:rsidRPr="00895597" w:rsidRDefault="00895597" w:rsidP="00BA60BE">
            <w:pPr>
              <w:spacing w:before="100" w:beforeAutospacing="1" w:after="100" w:afterAutospacing="1" w:line="240" w:lineRule="auto"/>
              <w:rPr>
                <w:rFonts w:ascii="Times New Roman" w:hAnsi="Times New Roman" w:cs="Times New Roman"/>
                <w:sz w:val="24"/>
                <w:szCs w:val="24"/>
              </w:rPr>
            </w:pPr>
            <w:proofErr w:type="gramStart"/>
            <w:r w:rsidRPr="00895597">
              <w:rPr>
                <w:rFonts w:ascii="Times New Roman" w:hAnsi="Times New Roman" w:cs="Times New Roman"/>
                <w:sz w:val="24"/>
                <w:szCs w:val="24"/>
              </w:rPr>
              <w:t>контроль за</w:t>
            </w:r>
            <w:proofErr w:type="gramEnd"/>
            <w:r w:rsidRPr="00895597">
              <w:rPr>
                <w:rFonts w:ascii="Times New Roman" w:hAnsi="Times New Roman" w:cs="Times New Roman"/>
                <w:sz w:val="24"/>
                <w:szCs w:val="24"/>
              </w:rPr>
              <w:t xml:space="preserve"> исполнением Программы в рамках своих полномочий осуществляется администрацией </w:t>
            </w:r>
            <w:r w:rsidRPr="00895597">
              <w:rPr>
                <w:rFonts w:ascii="Times New Roman" w:hAnsi="Times New Roman" w:cs="Times New Roman"/>
                <w:spacing w:val="-2"/>
                <w:sz w:val="24"/>
                <w:szCs w:val="24"/>
              </w:rPr>
              <w:t>Тамбовского сельского поселения.</w:t>
            </w:r>
          </w:p>
        </w:tc>
      </w:tr>
    </w:tbl>
    <w:p w:rsidR="00895597" w:rsidRPr="00895597" w:rsidRDefault="00895597" w:rsidP="00895597">
      <w:pPr>
        <w:spacing w:after="0" w:line="240" w:lineRule="auto"/>
        <w:rPr>
          <w:rFonts w:ascii="Times New Roman" w:hAnsi="Times New Roman" w:cs="Times New Roman"/>
          <w:sz w:val="24"/>
          <w:szCs w:val="24"/>
        </w:rPr>
      </w:pPr>
    </w:p>
    <w:p w:rsidR="00895597" w:rsidRPr="00895597" w:rsidRDefault="00895597" w:rsidP="00895597">
      <w:pPr>
        <w:spacing w:after="0" w:line="240" w:lineRule="auto"/>
        <w:jc w:val="center"/>
        <w:outlineLvl w:val="0"/>
        <w:rPr>
          <w:rFonts w:ascii="Times New Roman" w:hAnsi="Times New Roman" w:cs="Times New Roman"/>
          <w:b/>
          <w:sz w:val="24"/>
          <w:szCs w:val="24"/>
        </w:rPr>
      </w:pPr>
      <w:r w:rsidRPr="00895597">
        <w:rPr>
          <w:rFonts w:ascii="Times New Roman" w:hAnsi="Times New Roman" w:cs="Times New Roman"/>
          <w:b/>
          <w:sz w:val="24"/>
          <w:szCs w:val="24"/>
        </w:rPr>
        <w:t>Содержание проблемы и обоснование необходимости</w:t>
      </w:r>
      <w:r w:rsidRPr="00895597">
        <w:rPr>
          <w:rFonts w:ascii="Times New Roman" w:hAnsi="Times New Roman" w:cs="Times New Roman"/>
          <w:b/>
          <w:sz w:val="24"/>
          <w:szCs w:val="24"/>
        </w:rPr>
        <w:br/>
        <w:t>ее решения программными методами</w:t>
      </w:r>
      <w:bookmarkStart w:id="1" w:name="_Toc258850202"/>
    </w:p>
    <w:bookmarkEnd w:id="1"/>
    <w:p w:rsidR="00895597" w:rsidRPr="00895597" w:rsidRDefault="00895597" w:rsidP="00895597">
      <w:pPr>
        <w:spacing w:after="0" w:line="240" w:lineRule="auto"/>
        <w:rPr>
          <w:rFonts w:ascii="Times New Roman" w:hAnsi="Times New Roman" w:cs="Times New Roman"/>
          <w:spacing w:val="-4"/>
          <w:sz w:val="24"/>
          <w:szCs w:val="24"/>
        </w:rPr>
      </w:pPr>
      <w:r w:rsidRPr="00895597">
        <w:rPr>
          <w:rFonts w:ascii="Times New Roman" w:hAnsi="Times New Roman" w:cs="Times New Roman"/>
          <w:sz w:val="24"/>
          <w:szCs w:val="24"/>
        </w:rPr>
        <w:t xml:space="preserve">     Реализация мероприятий Программы будет способствовать устойчивому обеспечению экономики и населения поселения энергоресурсами, сокращению удельного потребления энергоресурсов в организациях и реальном </w:t>
      </w:r>
      <w:r w:rsidRPr="00895597">
        <w:rPr>
          <w:rFonts w:ascii="Times New Roman" w:hAnsi="Times New Roman" w:cs="Times New Roman"/>
          <w:spacing w:val="-4"/>
          <w:sz w:val="24"/>
          <w:szCs w:val="24"/>
        </w:rPr>
        <w:t>секторе экономики, росту конкурентоспособности, энергетической безопасности.</w:t>
      </w:r>
    </w:p>
    <w:p w:rsidR="00895597" w:rsidRPr="00895597" w:rsidRDefault="00895597" w:rsidP="00895597">
      <w:pPr>
        <w:spacing w:after="0" w:line="240" w:lineRule="auto"/>
        <w:rPr>
          <w:rFonts w:ascii="Times New Roman" w:hAnsi="Times New Roman" w:cs="Times New Roman"/>
          <w:sz w:val="24"/>
          <w:szCs w:val="24"/>
        </w:rPr>
      </w:pPr>
      <w:r w:rsidRPr="00895597">
        <w:rPr>
          <w:rFonts w:ascii="Times New Roman" w:hAnsi="Times New Roman" w:cs="Times New Roman"/>
          <w:sz w:val="24"/>
          <w:szCs w:val="24"/>
        </w:rPr>
        <w:t xml:space="preserve">    Основной проблемой, решению которой способствует Программа, является преодоление энергетических барьеров экономического роста за счет оптимального соотношения усилий по </w:t>
      </w:r>
      <w:r w:rsidRPr="00895597">
        <w:rPr>
          <w:rFonts w:ascii="Times New Roman" w:hAnsi="Times New Roman" w:cs="Times New Roman"/>
          <w:sz w:val="24"/>
          <w:szCs w:val="24"/>
        </w:rPr>
        <w:lastRenderedPageBreak/>
        <w:t>наращиванию энергетического потенциала и снижению потребности в дополнительных энергоресурсах за счет энергосбережения.</w:t>
      </w:r>
    </w:p>
    <w:p w:rsidR="00895597" w:rsidRPr="00895597" w:rsidRDefault="00895597" w:rsidP="00895597">
      <w:pPr>
        <w:spacing w:after="0" w:line="232" w:lineRule="auto"/>
        <w:rPr>
          <w:rFonts w:ascii="Times New Roman" w:hAnsi="Times New Roman" w:cs="Times New Roman"/>
          <w:sz w:val="24"/>
          <w:szCs w:val="24"/>
        </w:rPr>
      </w:pPr>
      <w:r w:rsidRPr="00895597">
        <w:rPr>
          <w:rFonts w:ascii="Times New Roman" w:hAnsi="Times New Roman" w:cs="Times New Roman"/>
          <w:sz w:val="24"/>
          <w:szCs w:val="24"/>
        </w:rPr>
        <w:t xml:space="preserve">   Затраты на энергетические ресурсы составляют существенную часть затрат  бюджета поселения, населения и хозяйствующих субъектов. С учетом постоянного роста тарифов и цен на топливно-энергетические ресурсы </w:t>
      </w:r>
      <w:r w:rsidRPr="00895597">
        <w:rPr>
          <w:rFonts w:ascii="Times New Roman" w:hAnsi="Times New Roman" w:cs="Times New Roman"/>
          <w:spacing w:val="-6"/>
          <w:sz w:val="24"/>
          <w:szCs w:val="24"/>
        </w:rPr>
        <w:t>бесхозяйственное, энергорасточительное и неэффективное использование последних</w:t>
      </w:r>
      <w:r w:rsidRPr="00895597">
        <w:rPr>
          <w:rFonts w:ascii="Times New Roman" w:hAnsi="Times New Roman" w:cs="Times New Roman"/>
          <w:sz w:val="24"/>
          <w:szCs w:val="24"/>
        </w:rPr>
        <w:t xml:space="preserve"> становится недопустимым. Это обстоятельство становится определяющим для того, чтобы проблема энергосбережения и повышения энергетической эффективности стала приоритетной в работе администрации Тамбовского сельского поселения.</w:t>
      </w:r>
    </w:p>
    <w:p w:rsidR="00895597" w:rsidRPr="00895597" w:rsidRDefault="00895597" w:rsidP="00895597">
      <w:pPr>
        <w:tabs>
          <w:tab w:val="left" w:pos="0"/>
        </w:tabs>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 xml:space="preserve">   В настоящее время основным инструментом решения </w:t>
      </w:r>
      <w:r w:rsidRPr="00895597">
        <w:rPr>
          <w:rFonts w:ascii="Times New Roman" w:hAnsi="Times New Roman" w:cs="Times New Roman"/>
          <w:spacing w:val="-6"/>
          <w:sz w:val="24"/>
          <w:szCs w:val="24"/>
        </w:rPr>
        <w:t>муниципальных проблем является программно-целевой метод, предусматривающий</w:t>
      </w:r>
      <w:r w:rsidRPr="00895597">
        <w:rPr>
          <w:rFonts w:ascii="Times New Roman" w:hAnsi="Times New Roman" w:cs="Times New Roman"/>
          <w:sz w:val="24"/>
          <w:szCs w:val="24"/>
        </w:rPr>
        <w:t xml:space="preserve"> разработку, принятие и исполнение целевых программ энергосбережения и повышения энергетической эффективности. </w:t>
      </w:r>
    </w:p>
    <w:p w:rsidR="00895597" w:rsidRPr="00895597" w:rsidRDefault="00895597" w:rsidP="00895597">
      <w:pPr>
        <w:tabs>
          <w:tab w:val="left" w:pos="0"/>
        </w:tabs>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 xml:space="preserve">   Проблемы, предопределяющие низкую энергетическую эффективность на данном этапе социально-экономического развития поселения, как в экономике, так и в бытовом секторе заключаются в следующем:</w:t>
      </w:r>
    </w:p>
    <w:p w:rsidR="00895597" w:rsidRPr="00895597" w:rsidRDefault="00895597" w:rsidP="00895597">
      <w:pPr>
        <w:tabs>
          <w:tab w:val="left" w:pos="0"/>
        </w:tabs>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 высокий износ основных фондов в энергетике и коммунальном комплексе;</w:t>
      </w:r>
    </w:p>
    <w:p w:rsidR="00895597" w:rsidRPr="00895597" w:rsidRDefault="00895597" w:rsidP="00895597">
      <w:pPr>
        <w:tabs>
          <w:tab w:val="left" w:pos="0"/>
        </w:tabs>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 низкие теплотехнические характеристики зданий и сооружений;</w:t>
      </w:r>
    </w:p>
    <w:p w:rsidR="00895597" w:rsidRPr="00895597" w:rsidRDefault="00895597" w:rsidP="00895597">
      <w:pPr>
        <w:tabs>
          <w:tab w:val="left" w:pos="0"/>
        </w:tabs>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 высокие потери энергоресурсов на всех стадиях производства и потребления;</w:t>
      </w:r>
    </w:p>
    <w:p w:rsidR="00895597" w:rsidRPr="00895597" w:rsidRDefault="00895597" w:rsidP="00895597">
      <w:pPr>
        <w:tabs>
          <w:tab w:val="left" w:pos="0"/>
        </w:tabs>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 низкий уровень оснащения процессов производства, распределения и потребления топлива и энергии средствами учета и автоматического регулирования энергоносителей;</w:t>
      </w:r>
    </w:p>
    <w:p w:rsidR="00895597" w:rsidRPr="00895597" w:rsidRDefault="00895597" w:rsidP="00895597">
      <w:pPr>
        <w:tabs>
          <w:tab w:val="left" w:pos="0"/>
        </w:tabs>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 xml:space="preserve">     В соответствии с п.1 ст.16 Федерального закона от 23.11.2009 №261 – ФЗ проведение энергетического обследования является обязательным для следующих лиц:                                                                                                             1)  органы государственной власти, органы местного самоуправления, наделенные правами юридических лиц;                                                                                                                         2)  организации с участием государства или муниципального образования;           3)  организации, осуществляющие регулируемые виды деятельности;                                            </w:t>
      </w:r>
      <w:proofErr w:type="gramStart"/>
      <w:r w:rsidRPr="00895597">
        <w:rPr>
          <w:rFonts w:ascii="Times New Roman" w:hAnsi="Times New Roman" w:cs="Times New Roman"/>
          <w:sz w:val="24"/>
          <w:szCs w:val="24"/>
        </w:rPr>
        <w:t>4) организации, осуществляющие производство и (или) транспортировку воды, природного газа, тепловой энергии, электрической энергии, добычу природного газа, нефти, угля, производство нефтепродуктов, переработку природного газа, нефти, транспортировку нефти, нефтепродуктов;                                                                                 5)  организации, совокупные затраты которых на потребление природного газа, дизельного и иного топлива, мазута, тепловой энергии, угля, электрической энергии превышают десять миллионов рублей за календарный год;</w:t>
      </w:r>
      <w:proofErr w:type="gramEnd"/>
      <w:r w:rsidRPr="00895597">
        <w:rPr>
          <w:rFonts w:ascii="Times New Roman" w:hAnsi="Times New Roman" w:cs="Times New Roman"/>
          <w:sz w:val="24"/>
          <w:szCs w:val="24"/>
        </w:rPr>
        <w:t xml:space="preserve">                                                                                                                            6) организации, проводящие мероприятия в области энергосбережения и повышения энергетической эффективности, финансируемые полностью или частично за счет средств федерального бюджета, бюджетов субъектов Российской Федерации, местных бюджетов.          Эти лица обязаны провести первое энергетическое обследование до 31 декабря 2030 года, последующие энергетические обследования — не реже чем один раз каждые пять лет.  Вышеуказанным федеральным законом определены основные направления проведения мероприятий по энергосбережению и повышению энергетической эффективности. К ним относятся мероприятия:                                                                                1)  по энергосбережению и повышению энергетической эффективности жилищного фонда;                                                                                                                                                                         2) энергосбережению и повышению энергетической эффективности систем коммунальной инфраструктуры;                                                                                                                  3)  энергосбережению в организациях с участием государства или муниципального образования и повышению энергетической эффективности этих организаций;                                                                                                         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                                                                                                                                        </w:t>
      </w:r>
      <w:proofErr w:type="gramStart"/>
      <w:r w:rsidRPr="00895597">
        <w:rPr>
          <w:rFonts w:ascii="Times New Roman" w:hAnsi="Times New Roman" w:cs="Times New Roman"/>
          <w:sz w:val="24"/>
          <w:szCs w:val="24"/>
        </w:rPr>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roofErr w:type="gramEnd"/>
      <w:r w:rsidRPr="00895597">
        <w:rPr>
          <w:rFonts w:ascii="Times New Roman" w:hAnsi="Times New Roman" w:cs="Times New Roman"/>
          <w:sz w:val="24"/>
          <w:szCs w:val="24"/>
        </w:rPr>
        <w:t xml:space="preserve">            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w:t>
      </w:r>
      <w:r w:rsidRPr="00895597">
        <w:rPr>
          <w:rFonts w:ascii="Times New Roman" w:hAnsi="Times New Roman" w:cs="Times New Roman"/>
          <w:sz w:val="24"/>
          <w:szCs w:val="24"/>
        </w:rPr>
        <w:lastRenderedPageBreak/>
        <w:t>по энергосбережению, повышению энергетической эффективности и сокращению потерь энергетических ресурсов;                                                                                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                                                                                                         8) энергосбережению в транспортном комплексе и повышению его энергетической эффективности, в том числе замещению бензина, используемого транспортными средствами в качестве моторного топлива, природным газом;                                                                                                                                                 9)  иным определенным органом государственной власти субъекта Российской Федерации, органом местного самоуправления вопросам.</w:t>
      </w:r>
    </w:p>
    <w:p w:rsidR="00895597" w:rsidRPr="00895597" w:rsidRDefault="00895597" w:rsidP="00895597">
      <w:pPr>
        <w:spacing w:after="0" w:line="240" w:lineRule="auto"/>
        <w:jc w:val="center"/>
        <w:outlineLvl w:val="0"/>
        <w:rPr>
          <w:rFonts w:ascii="Times New Roman" w:hAnsi="Times New Roman" w:cs="Times New Roman"/>
          <w:b/>
          <w:sz w:val="24"/>
          <w:szCs w:val="24"/>
        </w:rPr>
      </w:pPr>
      <w:r w:rsidRPr="00895597">
        <w:rPr>
          <w:rFonts w:ascii="Times New Roman" w:hAnsi="Times New Roman" w:cs="Times New Roman"/>
          <w:b/>
          <w:sz w:val="24"/>
          <w:szCs w:val="24"/>
        </w:rPr>
        <w:t>Основные цели и задачи, сроки и этапы Программы.</w:t>
      </w:r>
    </w:p>
    <w:p w:rsidR="00895597" w:rsidRPr="00895597" w:rsidRDefault="00895597" w:rsidP="00895597">
      <w:pPr>
        <w:spacing w:after="120" w:line="240" w:lineRule="auto"/>
        <w:rPr>
          <w:rFonts w:ascii="Times New Roman" w:hAnsi="Times New Roman" w:cs="Times New Roman"/>
          <w:b/>
          <w:i/>
          <w:sz w:val="24"/>
          <w:szCs w:val="24"/>
        </w:rPr>
      </w:pPr>
      <w:r w:rsidRPr="00895597">
        <w:rPr>
          <w:rFonts w:ascii="Times New Roman" w:hAnsi="Times New Roman" w:cs="Times New Roman"/>
          <w:b/>
          <w:i/>
          <w:sz w:val="24"/>
          <w:szCs w:val="24"/>
        </w:rPr>
        <w:t>Основными целями Программы являются:</w:t>
      </w:r>
    </w:p>
    <w:p w:rsidR="00895597" w:rsidRPr="00895597" w:rsidRDefault="00895597" w:rsidP="00895597">
      <w:pPr>
        <w:spacing w:after="0" w:line="240" w:lineRule="auto"/>
        <w:rPr>
          <w:rFonts w:ascii="Times New Roman" w:hAnsi="Times New Roman" w:cs="Times New Roman"/>
          <w:sz w:val="24"/>
          <w:szCs w:val="24"/>
        </w:rPr>
      </w:pPr>
      <w:r w:rsidRPr="00895597">
        <w:rPr>
          <w:rFonts w:ascii="Times New Roman" w:hAnsi="Times New Roman" w:cs="Times New Roman"/>
          <w:sz w:val="24"/>
          <w:szCs w:val="24"/>
        </w:rPr>
        <w:t>- улучшение качества жизни населения поселения за счет перехода экономики Тамбовского сельского поселения, бюджетной и коммунальной сфер на энергосберегающий путь развития и рационального использования ресурсов при их производстве, передаче и потреблении;</w:t>
      </w:r>
    </w:p>
    <w:p w:rsidR="00895597" w:rsidRPr="00895597" w:rsidRDefault="00895597" w:rsidP="00895597">
      <w:pPr>
        <w:spacing w:after="120" w:line="240" w:lineRule="auto"/>
        <w:rPr>
          <w:rFonts w:ascii="Times New Roman" w:hAnsi="Times New Roman" w:cs="Times New Roman"/>
          <w:sz w:val="24"/>
          <w:szCs w:val="24"/>
        </w:rPr>
      </w:pPr>
      <w:r w:rsidRPr="00895597">
        <w:rPr>
          <w:rFonts w:ascii="Times New Roman" w:hAnsi="Times New Roman" w:cs="Times New Roman"/>
          <w:sz w:val="24"/>
          <w:szCs w:val="24"/>
        </w:rPr>
        <w:t>- обеспечение повышения энергетической эффективности на территории поселения за счет организации процесса энергосбережения и повышения энергетической эффективности.</w:t>
      </w:r>
    </w:p>
    <w:p w:rsidR="00895597" w:rsidRPr="00895597" w:rsidRDefault="00895597" w:rsidP="00895597">
      <w:pPr>
        <w:spacing w:after="120" w:line="240" w:lineRule="auto"/>
        <w:rPr>
          <w:rFonts w:ascii="Times New Roman" w:hAnsi="Times New Roman" w:cs="Times New Roman"/>
          <w:b/>
          <w:i/>
          <w:sz w:val="24"/>
          <w:szCs w:val="24"/>
        </w:rPr>
      </w:pPr>
      <w:r w:rsidRPr="00895597">
        <w:rPr>
          <w:rFonts w:ascii="Times New Roman" w:hAnsi="Times New Roman" w:cs="Times New Roman"/>
          <w:b/>
          <w:i/>
          <w:sz w:val="24"/>
          <w:szCs w:val="24"/>
        </w:rPr>
        <w:t>Для целей Программы необходимо решить следующие задачи:</w:t>
      </w:r>
    </w:p>
    <w:p w:rsidR="00895597" w:rsidRPr="00895597" w:rsidRDefault="00895597" w:rsidP="00895597">
      <w:pPr>
        <w:tabs>
          <w:tab w:val="left" w:pos="-142"/>
        </w:tabs>
        <w:autoSpaceDE w:val="0"/>
        <w:autoSpaceDN w:val="0"/>
        <w:adjustRightInd w:val="0"/>
        <w:spacing w:after="0" w:line="240" w:lineRule="auto"/>
        <w:rPr>
          <w:rFonts w:ascii="Times New Roman" w:hAnsi="Times New Roman" w:cs="Times New Roman"/>
          <w:sz w:val="24"/>
          <w:szCs w:val="24"/>
        </w:rPr>
      </w:pPr>
      <w:r w:rsidRPr="00895597">
        <w:rPr>
          <w:rFonts w:ascii="Times New Roman" w:hAnsi="Times New Roman" w:cs="Times New Roman"/>
          <w:sz w:val="24"/>
          <w:szCs w:val="24"/>
        </w:rPr>
        <w:t>- обновление основных производственных фондов экономики на базе новых ресурсосберегающих технологий и автоматизированных систем учета;</w:t>
      </w:r>
    </w:p>
    <w:p w:rsidR="00895597" w:rsidRPr="00895597" w:rsidRDefault="00895597" w:rsidP="00895597">
      <w:pPr>
        <w:tabs>
          <w:tab w:val="left" w:pos="-142"/>
        </w:tabs>
        <w:autoSpaceDE w:val="0"/>
        <w:autoSpaceDN w:val="0"/>
        <w:adjustRightInd w:val="0"/>
        <w:spacing w:after="0" w:line="240" w:lineRule="auto"/>
        <w:rPr>
          <w:rFonts w:ascii="Times New Roman" w:hAnsi="Times New Roman" w:cs="Times New Roman"/>
          <w:sz w:val="24"/>
          <w:szCs w:val="24"/>
        </w:rPr>
      </w:pPr>
      <w:r w:rsidRPr="00895597">
        <w:rPr>
          <w:rFonts w:ascii="Times New Roman" w:hAnsi="Times New Roman" w:cs="Times New Roman"/>
          <w:sz w:val="24"/>
          <w:szCs w:val="24"/>
        </w:rPr>
        <w:t>- сокращение в сопоставимых условиях расходов бюджета поселения на оплату коммунальных услуг;</w:t>
      </w:r>
    </w:p>
    <w:p w:rsidR="00895597" w:rsidRPr="00895597" w:rsidRDefault="00895597" w:rsidP="00895597">
      <w:pPr>
        <w:tabs>
          <w:tab w:val="left" w:pos="0"/>
        </w:tabs>
        <w:autoSpaceDE w:val="0"/>
        <w:autoSpaceDN w:val="0"/>
        <w:adjustRightInd w:val="0"/>
        <w:spacing w:after="0" w:line="240" w:lineRule="auto"/>
        <w:rPr>
          <w:rFonts w:ascii="Times New Roman" w:hAnsi="Times New Roman" w:cs="Times New Roman"/>
          <w:sz w:val="24"/>
          <w:szCs w:val="24"/>
        </w:rPr>
      </w:pPr>
      <w:r w:rsidRPr="00895597">
        <w:rPr>
          <w:rFonts w:ascii="Times New Roman" w:hAnsi="Times New Roman" w:cs="Times New Roman"/>
          <w:sz w:val="24"/>
          <w:szCs w:val="24"/>
        </w:rPr>
        <w:t xml:space="preserve">- повышение уровня административной и экономической ответственности за </w:t>
      </w:r>
      <w:proofErr w:type="spellStart"/>
      <w:r w:rsidRPr="00895597">
        <w:rPr>
          <w:rFonts w:ascii="Times New Roman" w:hAnsi="Times New Roman" w:cs="Times New Roman"/>
          <w:sz w:val="24"/>
          <w:szCs w:val="24"/>
        </w:rPr>
        <w:t>неэнергоэффективную</w:t>
      </w:r>
      <w:proofErr w:type="spellEnd"/>
      <w:r w:rsidRPr="00895597">
        <w:rPr>
          <w:rFonts w:ascii="Times New Roman" w:hAnsi="Times New Roman" w:cs="Times New Roman"/>
          <w:sz w:val="24"/>
          <w:szCs w:val="24"/>
        </w:rPr>
        <w:t xml:space="preserve"> деятельность по использованию энергоресурсов;</w:t>
      </w:r>
    </w:p>
    <w:p w:rsidR="00895597" w:rsidRPr="00895597" w:rsidRDefault="00895597" w:rsidP="00895597">
      <w:pPr>
        <w:tabs>
          <w:tab w:val="left" w:pos="0"/>
        </w:tabs>
        <w:autoSpaceDE w:val="0"/>
        <w:autoSpaceDN w:val="0"/>
        <w:adjustRightInd w:val="0"/>
        <w:spacing w:after="0" w:line="240" w:lineRule="auto"/>
        <w:rPr>
          <w:rFonts w:ascii="Times New Roman" w:hAnsi="Times New Roman" w:cs="Times New Roman"/>
          <w:sz w:val="24"/>
          <w:szCs w:val="24"/>
        </w:rPr>
      </w:pPr>
      <w:r w:rsidRPr="00895597">
        <w:rPr>
          <w:rFonts w:ascii="Times New Roman" w:hAnsi="Times New Roman" w:cs="Times New Roman"/>
          <w:sz w:val="24"/>
          <w:szCs w:val="24"/>
        </w:rPr>
        <w:t>- концентрация ресурсов на работах по капитальному и текущему ремонту объектов жилищно-коммунальной инфраструктуры;</w:t>
      </w:r>
    </w:p>
    <w:p w:rsidR="00895597" w:rsidRPr="00895597" w:rsidRDefault="00895597" w:rsidP="00895597">
      <w:pPr>
        <w:tabs>
          <w:tab w:val="left" w:pos="0"/>
        </w:tabs>
        <w:autoSpaceDE w:val="0"/>
        <w:autoSpaceDN w:val="0"/>
        <w:adjustRightInd w:val="0"/>
        <w:spacing w:after="0" w:line="240" w:lineRule="auto"/>
        <w:rPr>
          <w:rFonts w:ascii="Times New Roman" w:hAnsi="Times New Roman" w:cs="Times New Roman"/>
          <w:sz w:val="24"/>
          <w:szCs w:val="24"/>
        </w:rPr>
      </w:pPr>
      <w:r w:rsidRPr="00895597">
        <w:rPr>
          <w:rFonts w:ascii="Times New Roman" w:hAnsi="Times New Roman" w:cs="Times New Roman"/>
          <w:spacing w:val="-4"/>
          <w:sz w:val="24"/>
          <w:szCs w:val="24"/>
        </w:rPr>
        <w:t xml:space="preserve"> - обеспечение стопроцентного проведения обязательных</w:t>
      </w:r>
      <w:r w:rsidRPr="00895597">
        <w:rPr>
          <w:rFonts w:ascii="Times New Roman" w:hAnsi="Times New Roman" w:cs="Times New Roman"/>
          <w:sz w:val="24"/>
          <w:szCs w:val="24"/>
        </w:rPr>
        <w:t xml:space="preserve"> энергетических обследований зданий;</w:t>
      </w:r>
    </w:p>
    <w:p w:rsidR="00895597" w:rsidRPr="00895597" w:rsidRDefault="00895597" w:rsidP="00895597">
      <w:pPr>
        <w:tabs>
          <w:tab w:val="left" w:pos="0"/>
        </w:tabs>
        <w:autoSpaceDE w:val="0"/>
        <w:autoSpaceDN w:val="0"/>
        <w:adjustRightInd w:val="0"/>
        <w:spacing w:after="0" w:line="240" w:lineRule="auto"/>
        <w:rPr>
          <w:rFonts w:ascii="Times New Roman" w:hAnsi="Times New Roman" w:cs="Times New Roman"/>
          <w:sz w:val="24"/>
          <w:szCs w:val="24"/>
        </w:rPr>
      </w:pPr>
      <w:proofErr w:type="gramStart"/>
      <w:r w:rsidRPr="00895597">
        <w:rPr>
          <w:rFonts w:ascii="Times New Roman" w:hAnsi="Times New Roman" w:cs="Times New Roman"/>
          <w:sz w:val="24"/>
          <w:szCs w:val="24"/>
        </w:rPr>
        <w:t>- обеспечение стопроцентной замены ламп накаливания для освещения на энергосберегающие, в том числе не менее 30 процентов объёма – на основе светодиодов;</w:t>
      </w:r>
      <w:proofErr w:type="gramEnd"/>
    </w:p>
    <w:p w:rsidR="00895597" w:rsidRPr="00895597" w:rsidRDefault="00895597" w:rsidP="00895597">
      <w:pPr>
        <w:tabs>
          <w:tab w:val="left" w:pos="0"/>
        </w:tabs>
        <w:spacing w:after="0" w:line="240" w:lineRule="auto"/>
        <w:rPr>
          <w:rFonts w:ascii="Times New Roman" w:hAnsi="Times New Roman" w:cs="Times New Roman"/>
          <w:sz w:val="24"/>
          <w:szCs w:val="24"/>
        </w:rPr>
      </w:pPr>
      <w:r w:rsidRPr="00895597">
        <w:rPr>
          <w:rFonts w:ascii="Times New Roman" w:hAnsi="Times New Roman" w:cs="Times New Roman"/>
          <w:sz w:val="24"/>
          <w:szCs w:val="24"/>
        </w:rPr>
        <w:t>- популяризация энергосбережения среди населения, предприятий, организаций  и учреждений поселения;</w:t>
      </w:r>
    </w:p>
    <w:p w:rsidR="00895597" w:rsidRPr="00895597" w:rsidRDefault="00895597" w:rsidP="00895597">
      <w:pPr>
        <w:tabs>
          <w:tab w:val="left" w:pos="0"/>
        </w:tabs>
        <w:spacing w:after="120" w:line="240" w:lineRule="auto"/>
        <w:rPr>
          <w:rFonts w:ascii="Times New Roman" w:hAnsi="Times New Roman" w:cs="Times New Roman"/>
          <w:sz w:val="24"/>
          <w:szCs w:val="24"/>
        </w:rPr>
      </w:pPr>
      <w:r w:rsidRPr="00895597">
        <w:rPr>
          <w:rFonts w:ascii="Times New Roman" w:hAnsi="Times New Roman" w:cs="Times New Roman"/>
          <w:sz w:val="24"/>
          <w:szCs w:val="24"/>
        </w:rPr>
        <w:t>- создание условий по привлечению внебюджетных источников для финансирования комплексных мер по энергосбережению и повышению энергетической эффективности.</w:t>
      </w:r>
    </w:p>
    <w:p w:rsidR="00895597" w:rsidRPr="00895597" w:rsidRDefault="00895597" w:rsidP="00895597">
      <w:pPr>
        <w:spacing w:after="0" w:line="240" w:lineRule="auto"/>
        <w:rPr>
          <w:rFonts w:ascii="Times New Roman" w:hAnsi="Times New Roman" w:cs="Times New Roman"/>
          <w:b/>
          <w:i/>
          <w:sz w:val="24"/>
          <w:szCs w:val="24"/>
        </w:rPr>
      </w:pPr>
      <w:r w:rsidRPr="00895597">
        <w:rPr>
          <w:rFonts w:ascii="Times New Roman" w:hAnsi="Times New Roman" w:cs="Times New Roman"/>
          <w:b/>
          <w:i/>
          <w:sz w:val="24"/>
          <w:szCs w:val="24"/>
        </w:rPr>
        <w:t>Программа рассчитана на период с 2024 по 2030 годы.</w:t>
      </w:r>
    </w:p>
    <w:p w:rsidR="00895597" w:rsidRPr="00895597" w:rsidRDefault="00895597" w:rsidP="00895597">
      <w:pPr>
        <w:spacing w:after="0" w:line="240" w:lineRule="auto"/>
        <w:rPr>
          <w:rFonts w:ascii="Times New Roman" w:hAnsi="Times New Roman" w:cs="Times New Roman"/>
          <w:sz w:val="24"/>
          <w:szCs w:val="24"/>
        </w:rPr>
      </w:pPr>
      <w:r w:rsidRPr="00895597">
        <w:rPr>
          <w:rFonts w:ascii="Times New Roman" w:hAnsi="Times New Roman" w:cs="Times New Roman"/>
          <w:sz w:val="24"/>
          <w:szCs w:val="24"/>
        </w:rPr>
        <w:t xml:space="preserve">      Работы по реализации мероприятий Программы планируется осуществить в два этапа: 1-й этап – 2024 – 2027 годы, 2-й этап – 2028 – 2030 годы.</w:t>
      </w:r>
    </w:p>
    <w:p w:rsidR="00895597" w:rsidRPr="00895597" w:rsidRDefault="00895597" w:rsidP="00895597">
      <w:pPr>
        <w:spacing w:after="0" w:line="240" w:lineRule="auto"/>
        <w:rPr>
          <w:rFonts w:ascii="Times New Roman" w:hAnsi="Times New Roman" w:cs="Times New Roman"/>
          <w:spacing w:val="-2"/>
          <w:sz w:val="24"/>
          <w:szCs w:val="24"/>
        </w:rPr>
      </w:pPr>
      <w:r w:rsidRPr="00895597">
        <w:rPr>
          <w:rFonts w:ascii="Times New Roman" w:hAnsi="Times New Roman" w:cs="Times New Roman"/>
          <w:sz w:val="24"/>
          <w:szCs w:val="24"/>
        </w:rPr>
        <w:t xml:space="preserve">    На 1-м этапе (2024 – 2027 годы) Программы основными мероприятиями </w:t>
      </w:r>
      <w:r w:rsidRPr="00895597">
        <w:rPr>
          <w:rFonts w:ascii="Times New Roman" w:hAnsi="Times New Roman" w:cs="Times New Roman"/>
          <w:spacing w:val="-2"/>
          <w:sz w:val="24"/>
          <w:szCs w:val="24"/>
        </w:rPr>
        <w:t>по энергосбережению и повышению энергетической эффективности должны быть:</w:t>
      </w:r>
    </w:p>
    <w:p w:rsidR="00895597" w:rsidRPr="00895597" w:rsidRDefault="00895597" w:rsidP="00895597">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 разработка и принятие проектов правовых актов, необходимых для реализации мероприятий Программы и стимулирования энергосбережения;</w:t>
      </w:r>
    </w:p>
    <w:p w:rsidR="00895597" w:rsidRPr="00895597" w:rsidRDefault="00895597" w:rsidP="00895597">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 xml:space="preserve">- завершение оснащения приборами учета потребляемых энергоресурсов </w:t>
      </w:r>
      <w:r w:rsidRPr="00895597">
        <w:rPr>
          <w:rFonts w:ascii="Times New Roman" w:hAnsi="Times New Roman" w:cs="Times New Roman"/>
          <w:spacing w:val="-6"/>
          <w:sz w:val="24"/>
          <w:szCs w:val="24"/>
        </w:rPr>
        <w:t xml:space="preserve">зданий </w:t>
      </w:r>
      <w:r w:rsidRPr="00895597">
        <w:rPr>
          <w:rFonts w:ascii="Times New Roman" w:hAnsi="Times New Roman" w:cs="Times New Roman"/>
          <w:sz w:val="24"/>
          <w:szCs w:val="24"/>
        </w:rPr>
        <w:t>и сооружений организаций и предприятий, находящихся в муниципальной собственности;</w:t>
      </w:r>
    </w:p>
    <w:p w:rsidR="00895597" w:rsidRPr="00895597" w:rsidRDefault="00895597" w:rsidP="00895597">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 xml:space="preserve">- проведение первого обязательного энергетического обследования всех </w:t>
      </w:r>
      <w:r w:rsidRPr="00895597">
        <w:rPr>
          <w:rFonts w:ascii="Times New Roman" w:hAnsi="Times New Roman" w:cs="Times New Roman"/>
          <w:spacing w:val="-6"/>
          <w:sz w:val="24"/>
          <w:szCs w:val="24"/>
        </w:rPr>
        <w:t>зданий, стоящих на балансе поселения</w:t>
      </w:r>
      <w:r w:rsidRPr="00895597">
        <w:rPr>
          <w:rFonts w:ascii="Times New Roman" w:hAnsi="Times New Roman" w:cs="Times New Roman"/>
          <w:sz w:val="24"/>
          <w:szCs w:val="24"/>
        </w:rPr>
        <w:t>;</w:t>
      </w:r>
    </w:p>
    <w:p w:rsidR="00895597" w:rsidRPr="00895597" w:rsidRDefault="00895597" w:rsidP="00895597">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 xml:space="preserve">- изготовление </w:t>
      </w:r>
      <w:proofErr w:type="spellStart"/>
      <w:r w:rsidRPr="00895597">
        <w:rPr>
          <w:rFonts w:ascii="Times New Roman" w:hAnsi="Times New Roman" w:cs="Times New Roman"/>
          <w:sz w:val="24"/>
          <w:szCs w:val="24"/>
        </w:rPr>
        <w:t>энергопаспортов</w:t>
      </w:r>
      <w:proofErr w:type="spellEnd"/>
      <w:r w:rsidRPr="00895597">
        <w:rPr>
          <w:rFonts w:ascii="Times New Roman" w:hAnsi="Times New Roman" w:cs="Times New Roman"/>
          <w:sz w:val="24"/>
          <w:szCs w:val="24"/>
        </w:rPr>
        <w:t xml:space="preserve"> на здание находящиеся в муниципальной собственности поселения;</w:t>
      </w:r>
    </w:p>
    <w:p w:rsidR="00895597" w:rsidRPr="00895597" w:rsidRDefault="00895597" w:rsidP="00895597">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 xml:space="preserve">- завершение замены ламп накаливания на </w:t>
      </w:r>
      <w:proofErr w:type="spellStart"/>
      <w:r w:rsidRPr="00895597">
        <w:rPr>
          <w:rFonts w:ascii="Times New Roman" w:hAnsi="Times New Roman" w:cs="Times New Roman"/>
          <w:sz w:val="24"/>
          <w:szCs w:val="24"/>
        </w:rPr>
        <w:t>энергоэффективные</w:t>
      </w:r>
      <w:proofErr w:type="spellEnd"/>
      <w:r w:rsidRPr="00895597">
        <w:rPr>
          <w:rFonts w:ascii="Times New Roman" w:hAnsi="Times New Roman" w:cs="Times New Roman"/>
          <w:sz w:val="24"/>
          <w:szCs w:val="24"/>
        </w:rPr>
        <w:t>, в том числе не менее 30 процентов от объема – на основе светодиодов, в зданиях и сооружениях организаций и предприятий, находящихся в муниципальной собственности;</w:t>
      </w:r>
    </w:p>
    <w:p w:rsidR="00895597" w:rsidRPr="00895597" w:rsidRDefault="00895597" w:rsidP="00895597">
      <w:pPr>
        <w:spacing w:after="0" w:line="240" w:lineRule="auto"/>
        <w:contextualSpacing/>
        <w:rPr>
          <w:rFonts w:ascii="Times New Roman" w:hAnsi="Times New Roman" w:cs="Times New Roman"/>
          <w:sz w:val="24"/>
          <w:szCs w:val="24"/>
        </w:rPr>
      </w:pPr>
      <w:r w:rsidRPr="00895597">
        <w:rPr>
          <w:rFonts w:ascii="Times New Roman" w:hAnsi="Times New Roman" w:cs="Times New Roman"/>
          <w:spacing w:val="-4"/>
          <w:sz w:val="24"/>
          <w:szCs w:val="24"/>
        </w:rPr>
        <w:t>- проведение первоочередных мероприятий популяризации энергосбережения</w:t>
      </w:r>
      <w:r w:rsidRPr="00895597">
        <w:rPr>
          <w:rFonts w:ascii="Times New Roman" w:hAnsi="Times New Roman" w:cs="Times New Roman"/>
          <w:sz w:val="24"/>
          <w:szCs w:val="24"/>
        </w:rPr>
        <w:t xml:space="preserve"> и повышения энергетической эффективности среди населения, предприятий и учреждений;</w:t>
      </w:r>
    </w:p>
    <w:p w:rsidR="00895597" w:rsidRPr="00895597" w:rsidRDefault="00895597" w:rsidP="00895597">
      <w:pPr>
        <w:spacing w:after="0" w:line="240" w:lineRule="auto"/>
        <w:rPr>
          <w:rFonts w:ascii="Times New Roman" w:hAnsi="Times New Roman" w:cs="Times New Roman"/>
          <w:spacing w:val="-2"/>
          <w:sz w:val="24"/>
          <w:szCs w:val="24"/>
        </w:rPr>
      </w:pPr>
      <w:r w:rsidRPr="00895597">
        <w:rPr>
          <w:rFonts w:ascii="Times New Roman" w:hAnsi="Times New Roman" w:cs="Times New Roman"/>
          <w:sz w:val="24"/>
          <w:szCs w:val="24"/>
        </w:rPr>
        <w:t xml:space="preserve">     На 2-м этапе (2028 – 2030 годы) Программы основными мероприятиями </w:t>
      </w:r>
      <w:r w:rsidRPr="00895597">
        <w:rPr>
          <w:rFonts w:ascii="Times New Roman" w:hAnsi="Times New Roman" w:cs="Times New Roman"/>
          <w:spacing w:val="-2"/>
          <w:sz w:val="24"/>
          <w:szCs w:val="24"/>
        </w:rPr>
        <w:t>по энергосбережению и повышению энергетической эффективности должны быть:</w:t>
      </w:r>
    </w:p>
    <w:p w:rsidR="00895597" w:rsidRPr="00895597" w:rsidRDefault="00895597" w:rsidP="00895597">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 xml:space="preserve">- внедрение энергосберегающих технологий в экономике, предполагающее реализацию </w:t>
      </w:r>
      <w:proofErr w:type="spellStart"/>
      <w:r w:rsidRPr="00895597">
        <w:rPr>
          <w:rFonts w:ascii="Times New Roman" w:hAnsi="Times New Roman" w:cs="Times New Roman"/>
          <w:sz w:val="24"/>
          <w:szCs w:val="24"/>
        </w:rPr>
        <w:t>среднезатратных</w:t>
      </w:r>
      <w:proofErr w:type="spellEnd"/>
      <w:r w:rsidRPr="00895597">
        <w:rPr>
          <w:rFonts w:ascii="Times New Roman" w:hAnsi="Times New Roman" w:cs="Times New Roman"/>
          <w:sz w:val="24"/>
          <w:szCs w:val="24"/>
        </w:rPr>
        <w:t xml:space="preserve"> мероприятий (срок окупаемости – 3 – 5 лет) по энергосбережению и повышению </w:t>
      </w:r>
      <w:r w:rsidRPr="00895597">
        <w:rPr>
          <w:rFonts w:ascii="Times New Roman" w:hAnsi="Times New Roman" w:cs="Times New Roman"/>
          <w:sz w:val="24"/>
          <w:szCs w:val="24"/>
        </w:rPr>
        <w:lastRenderedPageBreak/>
        <w:t xml:space="preserve">энергетической </w:t>
      </w:r>
      <w:r w:rsidRPr="00895597">
        <w:rPr>
          <w:rFonts w:ascii="Times New Roman" w:hAnsi="Times New Roman" w:cs="Times New Roman"/>
          <w:spacing w:val="-4"/>
          <w:sz w:val="24"/>
          <w:szCs w:val="24"/>
        </w:rPr>
        <w:t>эффективности, направленных на достижение значительного роста энергетической</w:t>
      </w:r>
      <w:r w:rsidRPr="00895597">
        <w:rPr>
          <w:rFonts w:ascii="Times New Roman" w:hAnsi="Times New Roman" w:cs="Times New Roman"/>
          <w:sz w:val="24"/>
          <w:szCs w:val="24"/>
        </w:rPr>
        <w:t xml:space="preserve"> эффективности в долгосрочной перспективе;</w:t>
      </w:r>
    </w:p>
    <w:p w:rsidR="00895597" w:rsidRPr="00895597" w:rsidRDefault="00895597" w:rsidP="00895597">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 разработка и массовое внедрение автоматизированных систем контроля и учета расхода потребляемых энергетических ресурсов;</w:t>
      </w:r>
    </w:p>
    <w:p w:rsidR="00895597" w:rsidRPr="00895597" w:rsidRDefault="00895597" w:rsidP="00895597">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 продолжение проведения мероприятий популяризации энергосбережения и повышения энергетической эффективности среди населения, предприятий и учреждений;</w:t>
      </w:r>
    </w:p>
    <w:p w:rsidR="00895597" w:rsidRPr="00895597" w:rsidRDefault="00895597" w:rsidP="00895597">
      <w:pPr>
        <w:spacing w:after="0" w:line="240" w:lineRule="auto"/>
        <w:contextualSpacing/>
        <w:rPr>
          <w:rFonts w:ascii="Times New Roman" w:hAnsi="Times New Roman" w:cs="Times New Roman"/>
          <w:sz w:val="24"/>
          <w:szCs w:val="24"/>
        </w:rPr>
      </w:pPr>
      <w:r w:rsidRPr="00895597">
        <w:rPr>
          <w:rFonts w:ascii="Times New Roman" w:hAnsi="Times New Roman" w:cs="Times New Roman"/>
          <w:spacing w:val="-4"/>
          <w:sz w:val="24"/>
          <w:szCs w:val="24"/>
        </w:rPr>
        <w:t>- проведение ревизии и замены приборов учета потребляемых энергоресурсов</w:t>
      </w:r>
      <w:r w:rsidRPr="00895597">
        <w:rPr>
          <w:rFonts w:ascii="Times New Roman" w:hAnsi="Times New Roman" w:cs="Times New Roman"/>
          <w:sz w:val="24"/>
          <w:szCs w:val="24"/>
        </w:rPr>
        <w:t xml:space="preserve"> в зданиях, сооружениях организаций, предприятий, находящихся в муниципальной собственности;</w:t>
      </w:r>
    </w:p>
    <w:p w:rsidR="00895597" w:rsidRPr="00895597" w:rsidRDefault="00895597" w:rsidP="00895597">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 проведение последующего обязательного энергетического обследования всех зданий, стоящих на балансе поселения;</w:t>
      </w:r>
    </w:p>
    <w:p w:rsidR="00895597" w:rsidRPr="00895597" w:rsidRDefault="00895597" w:rsidP="00895597">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 продолжение проведения мероприятий популяризации энергосбережения и повышения энергетической эффективности среди населения, предприятий и учреждений.</w:t>
      </w:r>
    </w:p>
    <w:p w:rsidR="00895597" w:rsidRPr="00895597" w:rsidRDefault="00895597" w:rsidP="00895597">
      <w:pPr>
        <w:spacing w:after="0" w:line="240" w:lineRule="auto"/>
        <w:contextualSpacing/>
        <w:rPr>
          <w:rFonts w:ascii="Times New Roman" w:hAnsi="Times New Roman" w:cs="Times New Roman"/>
          <w:sz w:val="24"/>
          <w:szCs w:val="24"/>
        </w:rPr>
      </w:pPr>
    </w:p>
    <w:p w:rsidR="00895597" w:rsidRPr="00895597" w:rsidRDefault="00895597" w:rsidP="00895597">
      <w:pPr>
        <w:spacing w:after="0" w:line="240" w:lineRule="auto"/>
        <w:contextualSpacing/>
        <w:rPr>
          <w:rFonts w:ascii="Times New Roman" w:hAnsi="Times New Roman" w:cs="Times New Roman"/>
          <w:b/>
          <w:sz w:val="24"/>
          <w:szCs w:val="24"/>
        </w:rPr>
      </w:pPr>
      <w:r w:rsidRPr="00895597">
        <w:rPr>
          <w:rFonts w:ascii="Times New Roman" w:hAnsi="Times New Roman" w:cs="Times New Roman"/>
          <w:b/>
          <w:sz w:val="24"/>
          <w:szCs w:val="24"/>
        </w:rPr>
        <w:t>Основные  мероприятия  Программы</w:t>
      </w:r>
    </w:p>
    <w:p w:rsidR="00895597" w:rsidRPr="00895597" w:rsidRDefault="00895597" w:rsidP="00895597">
      <w:pPr>
        <w:spacing w:after="0" w:line="240" w:lineRule="auto"/>
        <w:contextualSpacing/>
        <w:rPr>
          <w:rFonts w:ascii="Times New Roman" w:hAnsi="Times New Roman" w:cs="Times New Roman"/>
          <w:sz w:val="24"/>
          <w:szCs w:val="24"/>
        </w:rPr>
      </w:pPr>
    </w:p>
    <w:tbl>
      <w:tblPr>
        <w:tblW w:w="103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
        <w:gridCol w:w="2712"/>
        <w:gridCol w:w="1136"/>
        <w:gridCol w:w="2520"/>
        <w:gridCol w:w="3060"/>
      </w:tblGrid>
      <w:tr w:rsidR="00895597" w:rsidRPr="00895597" w:rsidTr="00BA60BE">
        <w:trPr>
          <w:trHeight w:val="405"/>
        </w:trPr>
        <w:tc>
          <w:tcPr>
            <w:tcW w:w="10316" w:type="dxa"/>
            <w:gridSpan w:val="5"/>
          </w:tcPr>
          <w:p w:rsidR="00895597" w:rsidRPr="00895597" w:rsidRDefault="00895597" w:rsidP="00BA60BE">
            <w:pPr>
              <w:spacing w:after="0" w:line="240" w:lineRule="auto"/>
              <w:contextualSpacing/>
              <w:rPr>
                <w:rFonts w:ascii="Times New Roman" w:hAnsi="Times New Roman" w:cs="Times New Roman"/>
                <w:b/>
                <w:sz w:val="24"/>
                <w:szCs w:val="24"/>
              </w:rPr>
            </w:pPr>
            <w:r w:rsidRPr="00895597">
              <w:rPr>
                <w:rFonts w:ascii="Times New Roman" w:hAnsi="Times New Roman" w:cs="Times New Roman"/>
                <w:b/>
                <w:sz w:val="24"/>
                <w:szCs w:val="24"/>
              </w:rPr>
              <w:t>1. Организационные мероприятия</w:t>
            </w:r>
          </w:p>
        </w:tc>
      </w:tr>
      <w:tr w:rsidR="00895597" w:rsidRPr="00895597" w:rsidTr="00BA60BE">
        <w:tc>
          <w:tcPr>
            <w:tcW w:w="888" w:type="dxa"/>
          </w:tcPr>
          <w:p w:rsidR="00895597" w:rsidRPr="00895597" w:rsidRDefault="00895597" w:rsidP="00BA60BE">
            <w:pPr>
              <w:spacing w:after="0" w:line="240" w:lineRule="auto"/>
              <w:contextualSpacing/>
              <w:rPr>
                <w:rFonts w:ascii="Times New Roman" w:hAnsi="Times New Roman" w:cs="Times New Roman"/>
                <w:b/>
                <w:sz w:val="24"/>
                <w:szCs w:val="24"/>
              </w:rPr>
            </w:pPr>
            <w:r w:rsidRPr="00895597">
              <w:rPr>
                <w:rFonts w:ascii="Times New Roman" w:hAnsi="Times New Roman" w:cs="Times New Roman"/>
                <w:b/>
                <w:sz w:val="24"/>
                <w:szCs w:val="24"/>
              </w:rPr>
              <w:t>№</w:t>
            </w:r>
          </w:p>
        </w:tc>
        <w:tc>
          <w:tcPr>
            <w:tcW w:w="2712" w:type="dxa"/>
          </w:tcPr>
          <w:p w:rsidR="00895597" w:rsidRPr="00895597" w:rsidRDefault="00895597" w:rsidP="00BA60BE">
            <w:pPr>
              <w:spacing w:after="0" w:line="240" w:lineRule="auto"/>
              <w:contextualSpacing/>
              <w:rPr>
                <w:rFonts w:ascii="Times New Roman" w:hAnsi="Times New Roman" w:cs="Times New Roman"/>
                <w:b/>
                <w:sz w:val="24"/>
                <w:szCs w:val="24"/>
              </w:rPr>
            </w:pPr>
            <w:r w:rsidRPr="00895597">
              <w:rPr>
                <w:rFonts w:ascii="Times New Roman" w:hAnsi="Times New Roman" w:cs="Times New Roman"/>
                <w:b/>
                <w:sz w:val="24"/>
                <w:szCs w:val="24"/>
              </w:rPr>
              <w:t>Наименование мероприятия</w:t>
            </w:r>
          </w:p>
        </w:tc>
        <w:tc>
          <w:tcPr>
            <w:tcW w:w="1136" w:type="dxa"/>
          </w:tcPr>
          <w:p w:rsidR="00895597" w:rsidRPr="00895597" w:rsidRDefault="00895597" w:rsidP="00BA60BE">
            <w:pPr>
              <w:spacing w:after="0" w:line="240" w:lineRule="auto"/>
              <w:contextualSpacing/>
              <w:rPr>
                <w:rFonts w:ascii="Times New Roman" w:hAnsi="Times New Roman" w:cs="Times New Roman"/>
                <w:b/>
                <w:sz w:val="24"/>
                <w:szCs w:val="24"/>
              </w:rPr>
            </w:pPr>
            <w:r w:rsidRPr="00895597">
              <w:rPr>
                <w:rFonts w:ascii="Times New Roman" w:hAnsi="Times New Roman" w:cs="Times New Roman"/>
                <w:b/>
                <w:sz w:val="24"/>
                <w:szCs w:val="24"/>
              </w:rPr>
              <w:t xml:space="preserve">Срок </w:t>
            </w:r>
            <w:proofErr w:type="spellStart"/>
            <w:proofErr w:type="gramStart"/>
            <w:r w:rsidRPr="00895597">
              <w:rPr>
                <w:rFonts w:ascii="Times New Roman" w:hAnsi="Times New Roman" w:cs="Times New Roman"/>
                <w:b/>
                <w:sz w:val="24"/>
                <w:szCs w:val="24"/>
              </w:rPr>
              <w:t>испол</w:t>
            </w:r>
            <w:proofErr w:type="spellEnd"/>
            <w:r w:rsidRPr="00895597">
              <w:rPr>
                <w:rFonts w:ascii="Times New Roman" w:hAnsi="Times New Roman" w:cs="Times New Roman"/>
                <w:b/>
                <w:sz w:val="24"/>
                <w:szCs w:val="24"/>
              </w:rPr>
              <w:t>-нения</w:t>
            </w:r>
            <w:proofErr w:type="gramEnd"/>
          </w:p>
        </w:tc>
        <w:tc>
          <w:tcPr>
            <w:tcW w:w="2520" w:type="dxa"/>
          </w:tcPr>
          <w:p w:rsidR="00895597" w:rsidRPr="00895597" w:rsidRDefault="00895597" w:rsidP="00BA60BE">
            <w:pPr>
              <w:spacing w:after="0" w:line="240" w:lineRule="auto"/>
              <w:contextualSpacing/>
              <w:rPr>
                <w:rFonts w:ascii="Times New Roman" w:hAnsi="Times New Roman" w:cs="Times New Roman"/>
                <w:b/>
                <w:sz w:val="24"/>
                <w:szCs w:val="24"/>
              </w:rPr>
            </w:pPr>
            <w:r w:rsidRPr="00895597">
              <w:rPr>
                <w:rFonts w:ascii="Times New Roman" w:hAnsi="Times New Roman" w:cs="Times New Roman"/>
                <w:b/>
                <w:sz w:val="24"/>
                <w:szCs w:val="24"/>
              </w:rPr>
              <w:t>Ответственные</w:t>
            </w:r>
          </w:p>
        </w:tc>
        <w:tc>
          <w:tcPr>
            <w:tcW w:w="3060" w:type="dxa"/>
          </w:tcPr>
          <w:p w:rsidR="00895597" w:rsidRPr="00895597" w:rsidRDefault="00895597" w:rsidP="00BA60BE">
            <w:pPr>
              <w:spacing w:after="0" w:line="240" w:lineRule="auto"/>
              <w:contextualSpacing/>
              <w:rPr>
                <w:rFonts w:ascii="Times New Roman" w:hAnsi="Times New Roman" w:cs="Times New Roman"/>
                <w:b/>
                <w:sz w:val="24"/>
                <w:szCs w:val="24"/>
              </w:rPr>
            </w:pPr>
            <w:r w:rsidRPr="00895597">
              <w:rPr>
                <w:rFonts w:ascii="Times New Roman" w:hAnsi="Times New Roman" w:cs="Times New Roman"/>
                <w:b/>
                <w:sz w:val="24"/>
                <w:szCs w:val="24"/>
              </w:rPr>
              <w:t>Ожидаемые результаты</w:t>
            </w:r>
          </w:p>
        </w:tc>
      </w:tr>
      <w:tr w:rsidR="00895597" w:rsidRPr="00895597" w:rsidTr="00BA60BE">
        <w:tc>
          <w:tcPr>
            <w:tcW w:w="888"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1.1.</w:t>
            </w:r>
          </w:p>
        </w:tc>
        <w:tc>
          <w:tcPr>
            <w:tcW w:w="2712"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Разработка и реализация муниципальных программ в области энергосбережения и повышения энергетической эффективности</w:t>
            </w:r>
          </w:p>
        </w:tc>
        <w:tc>
          <w:tcPr>
            <w:tcW w:w="1136"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2024г.</w:t>
            </w:r>
          </w:p>
        </w:tc>
        <w:tc>
          <w:tcPr>
            <w:tcW w:w="2520"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Администрация сельского поселения;</w:t>
            </w:r>
          </w:p>
          <w:p w:rsidR="00895597" w:rsidRPr="00895597" w:rsidRDefault="00895597" w:rsidP="00BA60BE">
            <w:pPr>
              <w:spacing w:after="0" w:line="240" w:lineRule="auto"/>
              <w:contextualSpacing/>
              <w:rPr>
                <w:rFonts w:ascii="Times New Roman" w:hAnsi="Times New Roman" w:cs="Times New Roman"/>
                <w:sz w:val="24"/>
                <w:szCs w:val="24"/>
              </w:rPr>
            </w:pPr>
          </w:p>
        </w:tc>
        <w:tc>
          <w:tcPr>
            <w:tcW w:w="3060"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Снижение объема потребления энергоресурсов; сокращение расходов населения, предприятий, организаций и учреждений на оплату коммунальных услуг; обеспечение бесперебойности предоставляемых коммунальных услуг; рациональное использование энергетических ресурсов; улучшение экологической обстановки.</w:t>
            </w:r>
          </w:p>
        </w:tc>
      </w:tr>
      <w:tr w:rsidR="00895597" w:rsidRPr="00895597" w:rsidTr="00BA60BE">
        <w:tc>
          <w:tcPr>
            <w:tcW w:w="888"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1.2.</w:t>
            </w:r>
          </w:p>
        </w:tc>
        <w:tc>
          <w:tcPr>
            <w:tcW w:w="2712"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Организация сбора и анализа информации об энергопотреблении жилых домов</w:t>
            </w:r>
          </w:p>
        </w:tc>
        <w:tc>
          <w:tcPr>
            <w:tcW w:w="1136"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весь период</w:t>
            </w:r>
          </w:p>
        </w:tc>
        <w:tc>
          <w:tcPr>
            <w:tcW w:w="2520"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Администрация сельского поселения</w:t>
            </w:r>
          </w:p>
        </w:tc>
        <w:tc>
          <w:tcPr>
            <w:tcW w:w="3060"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Сокращение расходов населения на оплату энергоресурсов; рациональное использование энергетических ресурсов.</w:t>
            </w:r>
          </w:p>
        </w:tc>
      </w:tr>
      <w:tr w:rsidR="00895597" w:rsidRPr="00895597" w:rsidTr="00BA60BE">
        <w:tc>
          <w:tcPr>
            <w:tcW w:w="888"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1.3.</w:t>
            </w:r>
          </w:p>
        </w:tc>
        <w:tc>
          <w:tcPr>
            <w:tcW w:w="2712"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 xml:space="preserve">Координация мероприятий по энергосбережению и повышению энергетической эффективности и </w:t>
            </w:r>
            <w:proofErr w:type="gramStart"/>
            <w:r w:rsidRPr="00895597">
              <w:rPr>
                <w:rFonts w:ascii="Times New Roman" w:hAnsi="Times New Roman" w:cs="Times New Roman"/>
                <w:sz w:val="24"/>
                <w:szCs w:val="24"/>
              </w:rPr>
              <w:t>контроль за</w:t>
            </w:r>
            <w:proofErr w:type="gramEnd"/>
            <w:r w:rsidRPr="00895597">
              <w:rPr>
                <w:rFonts w:ascii="Times New Roman" w:hAnsi="Times New Roman" w:cs="Times New Roman"/>
                <w:sz w:val="24"/>
                <w:szCs w:val="24"/>
              </w:rPr>
              <w:t xml:space="preserve"> их проведением муниципальными учреждениями и предприятиями.</w:t>
            </w:r>
          </w:p>
        </w:tc>
        <w:tc>
          <w:tcPr>
            <w:tcW w:w="1136"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весь период</w:t>
            </w:r>
          </w:p>
        </w:tc>
        <w:tc>
          <w:tcPr>
            <w:tcW w:w="2520"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Администрация сельского поселения;</w:t>
            </w:r>
          </w:p>
          <w:p w:rsidR="00895597" w:rsidRPr="00895597" w:rsidRDefault="00895597" w:rsidP="00BA60BE">
            <w:pPr>
              <w:spacing w:after="0" w:line="240" w:lineRule="auto"/>
              <w:contextualSpacing/>
              <w:rPr>
                <w:rFonts w:ascii="Times New Roman" w:hAnsi="Times New Roman" w:cs="Times New Roman"/>
                <w:sz w:val="24"/>
                <w:szCs w:val="24"/>
              </w:rPr>
            </w:pPr>
          </w:p>
        </w:tc>
        <w:tc>
          <w:tcPr>
            <w:tcW w:w="3060"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 xml:space="preserve">Снижение объема потребления энергоресурсов; сокращение расходов населения, предприятий, организаций и учреждений на оплату коммунальных услуг; обеспечение бесперебойности предоставляемых коммунальных услуг; рациональное использование энергетических ресурсов; </w:t>
            </w:r>
            <w:r w:rsidRPr="00895597">
              <w:rPr>
                <w:rFonts w:ascii="Times New Roman" w:hAnsi="Times New Roman" w:cs="Times New Roman"/>
                <w:sz w:val="24"/>
                <w:szCs w:val="24"/>
              </w:rPr>
              <w:lastRenderedPageBreak/>
              <w:t>улучшение экологической обстановки.</w:t>
            </w:r>
          </w:p>
        </w:tc>
      </w:tr>
      <w:tr w:rsidR="00895597" w:rsidRPr="00895597" w:rsidTr="00BA60BE">
        <w:tc>
          <w:tcPr>
            <w:tcW w:w="888"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lastRenderedPageBreak/>
              <w:t xml:space="preserve">1.4 </w:t>
            </w:r>
          </w:p>
        </w:tc>
        <w:tc>
          <w:tcPr>
            <w:tcW w:w="2712"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Распространение информации об установленных требованиях, предъявленных к собственникам жилых домов в области энергосбережения и повышения энергетической эффективности</w:t>
            </w:r>
          </w:p>
        </w:tc>
        <w:tc>
          <w:tcPr>
            <w:tcW w:w="1136"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весь период</w:t>
            </w:r>
          </w:p>
        </w:tc>
        <w:tc>
          <w:tcPr>
            <w:tcW w:w="2520"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Администрация сельского поселения</w:t>
            </w:r>
          </w:p>
        </w:tc>
        <w:tc>
          <w:tcPr>
            <w:tcW w:w="3060"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Сокращение расходов населения на оплату энергоресурсов; рациональное использование энергетических ресурсов.</w:t>
            </w:r>
          </w:p>
        </w:tc>
      </w:tr>
      <w:tr w:rsidR="00895597" w:rsidRPr="00895597" w:rsidTr="00BA60BE">
        <w:tc>
          <w:tcPr>
            <w:tcW w:w="888"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1.5</w:t>
            </w:r>
          </w:p>
        </w:tc>
        <w:tc>
          <w:tcPr>
            <w:tcW w:w="2712"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Анализ договоров тепл</w:t>
            </w:r>
            <w:proofErr w:type="gramStart"/>
            <w:r w:rsidRPr="00895597">
              <w:rPr>
                <w:rFonts w:ascii="Times New Roman" w:hAnsi="Times New Roman" w:cs="Times New Roman"/>
                <w:sz w:val="24"/>
                <w:szCs w:val="24"/>
              </w:rPr>
              <w:t>о-</w:t>
            </w:r>
            <w:proofErr w:type="gramEnd"/>
            <w:r w:rsidRPr="00895597">
              <w:rPr>
                <w:rFonts w:ascii="Times New Roman" w:hAnsi="Times New Roman" w:cs="Times New Roman"/>
                <w:sz w:val="24"/>
                <w:szCs w:val="24"/>
              </w:rPr>
              <w:t>, водо- и электроснабжения, на предмет выявления положений договоров, препятствующих реализации мер по повышению энергетической эффективности</w:t>
            </w:r>
          </w:p>
        </w:tc>
        <w:tc>
          <w:tcPr>
            <w:tcW w:w="1136"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весь период</w:t>
            </w:r>
          </w:p>
        </w:tc>
        <w:tc>
          <w:tcPr>
            <w:tcW w:w="2520"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Администрация сельского поселения</w:t>
            </w:r>
          </w:p>
        </w:tc>
        <w:tc>
          <w:tcPr>
            <w:tcW w:w="3060"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 xml:space="preserve">Экономия электрической энергии, тепловой энергии и воды в целом по муниципальному образованию; сокращение затрат на оплату энергетических ресурсов в бюджетной сфере; развитие рынка </w:t>
            </w:r>
            <w:proofErr w:type="spellStart"/>
            <w:r w:rsidRPr="00895597">
              <w:rPr>
                <w:rFonts w:ascii="Times New Roman" w:hAnsi="Times New Roman" w:cs="Times New Roman"/>
                <w:sz w:val="24"/>
                <w:szCs w:val="24"/>
              </w:rPr>
              <w:t>энергосервисных</w:t>
            </w:r>
            <w:proofErr w:type="spellEnd"/>
            <w:r w:rsidRPr="00895597">
              <w:rPr>
                <w:rFonts w:ascii="Times New Roman" w:hAnsi="Times New Roman" w:cs="Times New Roman"/>
                <w:sz w:val="24"/>
                <w:szCs w:val="24"/>
              </w:rPr>
              <w:t xml:space="preserve"> услуг; сокращение числа аварий инженерных систем коммунального хозяйства</w:t>
            </w:r>
          </w:p>
        </w:tc>
      </w:tr>
      <w:tr w:rsidR="00895597" w:rsidRPr="00895597" w:rsidTr="00BA60BE">
        <w:tc>
          <w:tcPr>
            <w:tcW w:w="888"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1.6</w:t>
            </w:r>
          </w:p>
        </w:tc>
        <w:tc>
          <w:tcPr>
            <w:tcW w:w="2712"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Информирование руководителей предприятий, организаций и учреждений о необходимости проведения мероприятий по энергосбережению и повышению энергетической эффективности</w:t>
            </w:r>
          </w:p>
        </w:tc>
        <w:tc>
          <w:tcPr>
            <w:tcW w:w="1136"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весь период</w:t>
            </w:r>
          </w:p>
        </w:tc>
        <w:tc>
          <w:tcPr>
            <w:tcW w:w="2520"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Администрация сельского поселения</w:t>
            </w:r>
          </w:p>
        </w:tc>
        <w:tc>
          <w:tcPr>
            <w:tcW w:w="3060"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 xml:space="preserve">Экономия электрической энергии, тепловой энергии и воды в целом по муниципальному образованию; сокращение затрат на оплату энергетических ресурсов в бюджетной сфере; развитие рынка </w:t>
            </w:r>
            <w:proofErr w:type="spellStart"/>
            <w:r w:rsidRPr="00895597">
              <w:rPr>
                <w:rFonts w:ascii="Times New Roman" w:hAnsi="Times New Roman" w:cs="Times New Roman"/>
                <w:sz w:val="24"/>
                <w:szCs w:val="24"/>
              </w:rPr>
              <w:t>энергосервисных</w:t>
            </w:r>
            <w:proofErr w:type="spellEnd"/>
            <w:r w:rsidRPr="00895597">
              <w:rPr>
                <w:rFonts w:ascii="Times New Roman" w:hAnsi="Times New Roman" w:cs="Times New Roman"/>
                <w:sz w:val="24"/>
                <w:szCs w:val="24"/>
              </w:rPr>
              <w:t xml:space="preserve"> услуг; сокращение числа аварий инженерных систем коммунального хозяйства</w:t>
            </w:r>
          </w:p>
        </w:tc>
      </w:tr>
      <w:tr w:rsidR="00895597" w:rsidRPr="00895597" w:rsidTr="00BA60BE">
        <w:tc>
          <w:tcPr>
            <w:tcW w:w="888"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1.7</w:t>
            </w:r>
          </w:p>
        </w:tc>
        <w:tc>
          <w:tcPr>
            <w:tcW w:w="2712"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Разработка и проведение мероприятий по пропаганде энергосбережения через средства массовой информации, распространение социальной рекламы в области энергосбережения и повышения энергетической эффективности</w:t>
            </w:r>
          </w:p>
        </w:tc>
        <w:tc>
          <w:tcPr>
            <w:tcW w:w="1136"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весь период</w:t>
            </w:r>
          </w:p>
        </w:tc>
        <w:tc>
          <w:tcPr>
            <w:tcW w:w="2520"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Администрация  сельского поселения</w:t>
            </w:r>
          </w:p>
        </w:tc>
        <w:tc>
          <w:tcPr>
            <w:tcW w:w="3060"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Снижение объема потребления энергоресурсов; сокращение расходов населения, предприятий, организаций и учреждений на оплату коммунальных услуг; обеспечение бесперебойности предоставляемых коммунальных услуг; рациональное использование энергетических ресурсов; улучшение экологической обстановки.</w:t>
            </w:r>
          </w:p>
        </w:tc>
      </w:tr>
      <w:tr w:rsidR="00895597" w:rsidRPr="00895597" w:rsidTr="00BA60BE">
        <w:tc>
          <w:tcPr>
            <w:tcW w:w="888"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lastRenderedPageBreak/>
              <w:t>1.8</w:t>
            </w:r>
          </w:p>
        </w:tc>
        <w:tc>
          <w:tcPr>
            <w:tcW w:w="2712"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Организация обучения специалистов в области энергосбережения и повышения энергетической эффективности</w:t>
            </w:r>
          </w:p>
        </w:tc>
        <w:tc>
          <w:tcPr>
            <w:tcW w:w="1136"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2024-2030гг.</w:t>
            </w:r>
          </w:p>
        </w:tc>
        <w:tc>
          <w:tcPr>
            <w:tcW w:w="2520"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Администрация сельского поселения; заинтересованные предприятия, организации и учреждения</w:t>
            </w:r>
          </w:p>
        </w:tc>
        <w:tc>
          <w:tcPr>
            <w:tcW w:w="3060"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 xml:space="preserve">Экономия электрической энергии, тепловой энергии и воды в целом по муниципальному образованию; сокращение затрат на оплату энергетических ресурсов в бюджетной сфере; развитие рынка </w:t>
            </w:r>
            <w:proofErr w:type="spellStart"/>
            <w:r w:rsidRPr="00895597">
              <w:rPr>
                <w:rFonts w:ascii="Times New Roman" w:hAnsi="Times New Roman" w:cs="Times New Roman"/>
                <w:sz w:val="24"/>
                <w:szCs w:val="24"/>
              </w:rPr>
              <w:t>энергосервисных</w:t>
            </w:r>
            <w:proofErr w:type="spellEnd"/>
            <w:r w:rsidRPr="00895597">
              <w:rPr>
                <w:rFonts w:ascii="Times New Roman" w:hAnsi="Times New Roman" w:cs="Times New Roman"/>
                <w:sz w:val="24"/>
                <w:szCs w:val="24"/>
              </w:rPr>
              <w:t xml:space="preserve"> услуг; сокращение числа аварий инженерных систем коммунального хозяйства</w:t>
            </w:r>
          </w:p>
        </w:tc>
      </w:tr>
      <w:tr w:rsidR="00895597" w:rsidRPr="00895597" w:rsidTr="00BA60BE">
        <w:tc>
          <w:tcPr>
            <w:tcW w:w="888"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1.9</w:t>
            </w:r>
          </w:p>
        </w:tc>
        <w:tc>
          <w:tcPr>
            <w:tcW w:w="2712"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Проведение энергетического аудита</w:t>
            </w:r>
          </w:p>
        </w:tc>
        <w:tc>
          <w:tcPr>
            <w:tcW w:w="1136"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2024г.</w:t>
            </w:r>
          </w:p>
        </w:tc>
        <w:tc>
          <w:tcPr>
            <w:tcW w:w="2520"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Администрация сельского поселения; заинтересованные предприятия, организации учреждения</w:t>
            </w:r>
          </w:p>
        </w:tc>
        <w:tc>
          <w:tcPr>
            <w:tcW w:w="3060"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 xml:space="preserve">Экономия электрической энергии, тепловой энергии и воды в целом по муниципальному образованию; сокращение затрат на оплату энергетических ресурсов в бюджетной сфере; развитие рынка </w:t>
            </w:r>
            <w:proofErr w:type="spellStart"/>
            <w:r w:rsidRPr="00895597">
              <w:rPr>
                <w:rFonts w:ascii="Times New Roman" w:hAnsi="Times New Roman" w:cs="Times New Roman"/>
                <w:sz w:val="24"/>
                <w:szCs w:val="24"/>
              </w:rPr>
              <w:t>энергосервисных</w:t>
            </w:r>
            <w:proofErr w:type="spellEnd"/>
            <w:r w:rsidRPr="00895597">
              <w:rPr>
                <w:rFonts w:ascii="Times New Roman" w:hAnsi="Times New Roman" w:cs="Times New Roman"/>
                <w:sz w:val="24"/>
                <w:szCs w:val="24"/>
              </w:rPr>
              <w:t xml:space="preserve"> услуг; сокращение числа аварий инженерных систем коммунального хозяйства</w:t>
            </w:r>
          </w:p>
        </w:tc>
      </w:tr>
      <w:tr w:rsidR="00895597" w:rsidRPr="00895597" w:rsidTr="00BA60BE">
        <w:tc>
          <w:tcPr>
            <w:tcW w:w="888"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1.10</w:t>
            </w:r>
          </w:p>
        </w:tc>
        <w:tc>
          <w:tcPr>
            <w:tcW w:w="2712"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Проведение энергетических обследований</w:t>
            </w:r>
          </w:p>
        </w:tc>
        <w:tc>
          <w:tcPr>
            <w:tcW w:w="1136"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весь период</w:t>
            </w:r>
          </w:p>
        </w:tc>
        <w:tc>
          <w:tcPr>
            <w:tcW w:w="2520"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Администрация сельского поселения; заинтересованные предприятия, организации и учреждения</w:t>
            </w:r>
          </w:p>
        </w:tc>
        <w:tc>
          <w:tcPr>
            <w:tcW w:w="3060"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Снижение объема потребления энергоресурсов; сокращение расходов населения, предприятий, организаций и учреждений на оплату коммунальных услуг; обеспечение бесперебойности предоставляемых коммунальных услуг; рациональное использование энергетических ресурсов; улучшение экологической обстановки.</w:t>
            </w:r>
          </w:p>
        </w:tc>
      </w:tr>
      <w:tr w:rsidR="00895597" w:rsidRPr="00895597" w:rsidTr="00BA60BE">
        <w:tc>
          <w:tcPr>
            <w:tcW w:w="888"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1.11</w:t>
            </w:r>
          </w:p>
        </w:tc>
        <w:tc>
          <w:tcPr>
            <w:tcW w:w="2712"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Создание условий для вовлечения в решении проблем энергосбережения и повышения энергетической эффективности всех групп потребителей энергетических ресурсов.</w:t>
            </w:r>
          </w:p>
        </w:tc>
        <w:tc>
          <w:tcPr>
            <w:tcW w:w="1136"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весь период</w:t>
            </w:r>
          </w:p>
        </w:tc>
        <w:tc>
          <w:tcPr>
            <w:tcW w:w="2520"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Администрация сельского поселения</w:t>
            </w:r>
          </w:p>
        </w:tc>
        <w:tc>
          <w:tcPr>
            <w:tcW w:w="3060"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 xml:space="preserve">Снижение объема потребления энергоресурсов; сокращение расходов населения, предприятий, организаций и учреждений на оплату коммунальных услуг; обеспечение бесперебойности предоставляемых коммунальных услуг; рациональное использование </w:t>
            </w:r>
            <w:r w:rsidRPr="00895597">
              <w:rPr>
                <w:rFonts w:ascii="Times New Roman" w:hAnsi="Times New Roman" w:cs="Times New Roman"/>
                <w:sz w:val="24"/>
                <w:szCs w:val="24"/>
              </w:rPr>
              <w:lastRenderedPageBreak/>
              <w:t>энергетических ресурсов; улучшение экологической обстановки.</w:t>
            </w:r>
          </w:p>
        </w:tc>
      </w:tr>
      <w:tr w:rsidR="00895597" w:rsidRPr="00895597" w:rsidTr="00BA60BE">
        <w:tc>
          <w:tcPr>
            <w:tcW w:w="10316" w:type="dxa"/>
            <w:gridSpan w:val="5"/>
          </w:tcPr>
          <w:p w:rsidR="00895597" w:rsidRPr="00895597" w:rsidRDefault="00895597" w:rsidP="00BA60BE">
            <w:pPr>
              <w:spacing w:after="0" w:line="240" w:lineRule="auto"/>
              <w:contextualSpacing/>
              <w:rPr>
                <w:rFonts w:ascii="Times New Roman" w:hAnsi="Times New Roman" w:cs="Times New Roman"/>
                <w:b/>
                <w:sz w:val="24"/>
                <w:szCs w:val="24"/>
              </w:rPr>
            </w:pPr>
            <w:r w:rsidRPr="00895597">
              <w:rPr>
                <w:rFonts w:ascii="Times New Roman" w:hAnsi="Times New Roman" w:cs="Times New Roman"/>
                <w:b/>
                <w:sz w:val="24"/>
                <w:szCs w:val="24"/>
              </w:rPr>
              <w:lastRenderedPageBreak/>
              <w:t>2. Технические и технологические мероприятия</w:t>
            </w:r>
          </w:p>
        </w:tc>
      </w:tr>
      <w:tr w:rsidR="00895597" w:rsidRPr="00895597" w:rsidTr="00BA60BE">
        <w:tc>
          <w:tcPr>
            <w:tcW w:w="888"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2.1</w:t>
            </w:r>
          </w:p>
        </w:tc>
        <w:tc>
          <w:tcPr>
            <w:tcW w:w="2712"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Использование энергосберегающих технологий и оборудования при новом строительстве, реконструкции и капитальном ремонте объектов социальной инфраструктуры</w:t>
            </w:r>
          </w:p>
        </w:tc>
        <w:tc>
          <w:tcPr>
            <w:tcW w:w="1136"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Весь период</w:t>
            </w:r>
          </w:p>
        </w:tc>
        <w:tc>
          <w:tcPr>
            <w:tcW w:w="2520"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Администрация сельского поселения, заинтересованные предприятия, организации и учреждения</w:t>
            </w:r>
          </w:p>
        </w:tc>
        <w:tc>
          <w:tcPr>
            <w:tcW w:w="3060"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Снижение потребления энергоресурсов; сокращение расходов на оплату энергоресурсов; активное вовлечение населения в работу по энергосбережению; улучшение качества жизни населения; рациональное использование ресурсов.</w:t>
            </w:r>
          </w:p>
        </w:tc>
      </w:tr>
      <w:tr w:rsidR="00895597" w:rsidRPr="00895597" w:rsidTr="00BA60BE">
        <w:tc>
          <w:tcPr>
            <w:tcW w:w="888"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2.2</w:t>
            </w:r>
          </w:p>
        </w:tc>
        <w:tc>
          <w:tcPr>
            <w:tcW w:w="2712"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Установка общедомовых приборов учета ресурсов в многоквартирных домах</w:t>
            </w:r>
          </w:p>
        </w:tc>
        <w:tc>
          <w:tcPr>
            <w:tcW w:w="1136"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2024г.</w:t>
            </w:r>
          </w:p>
        </w:tc>
        <w:tc>
          <w:tcPr>
            <w:tcW w:w="2520"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Заинтересованные службы</w:t>
            </w:r>
          </w:p>
        </w:tc>
        <w:tc>
          <w:tcPr>
            <w:tcW w:w="3060"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Снижение потребления энергоресурсов; сокращение расходов на оплату энергоресурсов; активное вовлечение населения в работу по энергосбережению; улучшение качества жизни населения; рациональное использование ресурсов.</w:t>
            </w:r>
          </w:p>
        </w:tc>
      </w:tr>
      <w:tr w:rsidR="00895597" w:rsidRPr="00895597" w:rsidTr="00BA60BE">
        <w:tc>
          <w:tcPr>
            <w:tcW w:w="888"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2.3</w:t>
            </w:r>
          </w:p>
        </w:tc>
        <w:tc>
          <w:tcPr>
            <w:tcW w:w="2712"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Установка приборов учета ресурсов в организациях,  учреждениях,  на предприятиях</w:t>
            </w:r>
          </w:p>
        </w:tc>
        <w:tc>
          <w:tcPr>
            <w:tcW w:w="1136"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2024г.</w:t>
            </w:r>
          </w:p>
        </w:tc>
        <w:tc>
          <w:tcPr>
            <w:tcW w:w="2520"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Предприятия, организации и учреждения</w:t>
            </w:r>
          </w:p>
        </w:tc>
        <w:tc>
          <w:tcPr>
            <w:tcW w:w="3060"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Снижение потребления энергоресурсов; сокращение расходов на оплату энергоресурсов; активное вовлечение населения в работу по энергосбережению; улучшение качества жизни населения; рациональное использование ресурсов.</w:t>
            </w:r>
          </w:p>
        </w:tc>
      </w:tr>
      <w:tr w:rsidR="00895597" w:rsidRPr="00895597" w:rsidTr="00BA60BE">
        <w:tc>
          <w:tcPr>
            <w:tcW w:w="888"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2.4</w:t>
            </w:r>
          </w:p>
        </w:tc>
        <w:tc>
          <w:tcPr>
            <w:tcW w:w="2712"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Установка приборов учета ресурсов населениям</w:t>
            </w:r>
          </w:p>
        </w:tc>
        <w:tc>
          <w:tcPr>
            <w:tcW w:w="1136"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2024-2030гг.</w:t>
            </w:r>
          </w:p>
        </w:tc>
        <w:tc>
          <w:tcPr>
            <w:tcW w:w="2520"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Жители поселения</w:t>
            </w:r>
          </w:p>
        </w:tc>
        <w:tc>
          <w:tcPr>
            <w:tcW w:w="3060"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Снижение потребления энергоресурсов; сокращение расходов на оплату энергоресурсов; активное вовлечение населения в работу по энергосбережению; улучшение качества жизни населения; рациональное использование ресурсов.</w:t>
            </w:r>
          </w:p>
        </w:tc>
      </w:tr>
      <w:tr w:rsidR="00895597" w:rsidRPr="00895597" w:rsidTr="00BA60BE">
        <w:tc>
          <w:tcPr>
            <w:tcW w:w="888"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2.5</w:t>
            </w:r>
          </w:p>
        </w:tc>
        <w:tc>
          <w:tcPr>
            <w:tcW w:w="2712"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 xml:space="preserve">Замена светильников уличного освещения на </w:t>
            </w:r>
            <w:proofErr w:type="spellStart"/>
            <w:r w:rsidRPr="00895597">
              <w:rPr>
                <w:rFonts w:ascii="Times New Roman" w:hAnsi="Times New Roman" w:cs="Times New Roman"/>
                <w:sz w:val="24"/>
                <w:szCs w:val="24"/>
              </w:rPr>
              <w:t>энергоэффективные</w:t>
            </w:r>
            <w:proofErr w:type="spellEnd"/>
            <w:r w:rsidRPr="00895597">
              <w:rPr>
                <w:rFonts w:ascii="Times New Roman" w:hAnsi="Times New Roman" w:cs="Times New Roman"/>
                <w:sz w:val="24"/>
                <w:szCs w:val="24"/>
              </w:rPr>
              <w:t xml:space="preserve"> </w:t>
            </w:r>
          </w:p>
        </w:tc>
        <w:tc>
          <w:tcPr>
            <w:tcW w:w="1136"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2024-2030гг.</w:t>
            </w:r>
          </w:p>
        </w:tc>
        <w:tc>
          <w:tcPr>
            <w:tcW w:w="2520"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Администрация сельского поселения</w:t>
            </w:r>
          </w:p>
        </w:tc>
        <w:tc>
          <w:tcPr>
            <w:tcW w:w="3060"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Сокращение расходов местного бюджета за оплату электрической энергии; рациональное использование ресурсов; повышение престижности проживания в сельской местности; снижение потребления электрической энергии</w:t>
            </w:r>
          </w:p>
        </w:tc>
      </w:tr>
      <w:tr w:rsidR="00895597" w:rsidRPr="00895597" w:rsidTr="00BA60BE">
        <w:tc>
          <w:tcPr>
            <w:tcW w:w="888"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t>2.6</w:t>
            </w:r>
          </w:p>
        </w:tc>
        <w:tc>
          <w:tcPr>
            <w:tcW w:w="2712" w:type="dxa"/>
          </w:tcPr>
          <w:p w:rsidR="00895597" w:rsidRPr="00895597" w:rsidRDefault="00895597" w:rsidP="00BA60BE">
            <w:pPr>
              <w:spacing w:after="0" w:line="240" w:lineRule="auto"/>
              <w:contextualSpacing/>
              <w:rPr>
                <w:rFonts w:ascii="Times New Roman" w:hAnsi="Times New Roman" w:cs="Times New Roman"/>
                <w:sz w:val="24"/>
                <w:szCs w:val="24"/>
              </w:rPr>
            </w:pPr>
            <w:proofErr w:type="gramStart"/>
            <w:r w:rsidRPr="00895597">
              <w:rPr>
                <w:rFonts w:ascii="Times New Roman" w:hAnsi="Times New Roman" w:cs="Times New Roman"/>
                <w:sz w:val="24"/>
                <w:szCs w:val="24"/>
              </w:rPr>
              <w:t xml:space="preserve">Замена ламп </w:t>
            </w:r>
            <w:r w:rsidRPr="00895597">
              <w:rPr>
                <w:rFonts w:ascii="Times New Roman" w:hAnsi="Times New Roman" w:cs="Times New Roman"/>
                <w:sz w:val="24"/>
                <w:szCs w:val="24"/>
              </w:rPr>
              <w:lastRenderedPageBreak/>
              <w:t>накаливания на энергосберегающих в муниципальных учреждениях, на предприятиях.</w:t>
            </w:r>
            <w:proofErr w:type="gramEnd"/>
          </w:p>
        </w:tc>
        <w:tc>
          <w:tcPr>
            <w:tcW w:w="1136"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lastRenderedPageBreak/>
              <w:t>2024-</w:t>
            </w:r>
            <w:r w:rsidRPr="00895597">
              <w:rPr>
                <w:rFonts w:ascii="Times New Roman" w:hAnsi="Times New Roman" w:cs="Times New Roman"/>
                <w:sz w:val="24"/>
                <w:szCs w:val="24"/>
              </w:rPr>
              <w:lastRenderedPageBreak/>
              <w:t>2030гг.</w:t>
            </w:r>
          </w:p>
        </w:tc>
        <w:tc>
          <w:tcPr>
            <w:tcW w:w="2520"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lastRenderedPageBreak/>
              <w:t xml:space="preserve">Администрация </w:t>
            </w:r>
            <w:r w:rsidRPr="00895597">
              <w:rPr>
                <w:rFonts w:ascii="Times New Roman" w:hAnsi="Times New Roman" w:cs="Times New Roman"/>
                <w:sz w:val="24"/>
                <w:szCs w:val="24"/>
              </w:rPr>
              <w:lastRenderedPageBreak/>
              <w:t>сельского поселения; муниципальные предприятия и учреждения</w:t>
            </w:r>
          </w:p>
        </w:tc>
        <w:tc>
          <w:tcPr>
            <w:tcW w:w="3060" w:type="dxa"/>
          </w:tcPr>
          <w:p w:rsidR="00895597" w:rsidRPr="00895597" w:rsidRDefault="00895597" w:rsidP="00BA60BE">
            <w:pPr>
              <w:spacing w:after="0" w:line="240" w:lineRule="auto"/>
              <w:contextualSpacing/>
              <w:rPr>
                <w:rFonts w:ascii="Times New Roman" w:hAnsi="Times New Roman" w:cs="Times New Roman"/>
                <w:sz w:val="24"/>
                <w:szCs w:val="24"/>
              </w:rPr>
            </w:pPr>
            <w:r w:rsidRPr="00895597">
              <w:rPr>
                <w:rFonts w:ascii="Times New Roman" w:hAnsi="Times New Roman" w:cs="Times New Roman"/>
                <w:sz w:val="24"/>
                <w:szCs w:val="24"/>
              </w:rPr>
              <w:lastRenderedPageBreak/>
              <w:t xml:space="preserve">Сокращение расходов </w:t>
            </w:r>
            <w:r w:rsidRPr="00895597">
              <w:rPr>
                <w:rFonts w:ascii="Times New Roman" w:hAnsi="Times New Roman" w:cs="Times New Roman"/>
                <w:sz w:val="24"/>
                <w:szCs w:val="24"/>
              </w:rPr>
              <w:lastRenderedPageBreak/>
              <w:t>местного бюджета за оплату электрической энергии; рациональное использование ресурсов; повышение престижности проживания в сельской местности; снижение потребления электрической энергии</w:t>
            </w:r>
          </w:p>
        </w:tc>
      </w:tr>
    </w:tbl>
    <w:p w:rsidR="00895597" w:rsidRPr="00895597" w:rsidRDefault="00895597" w:rsidP="00895597">
      <w:pPr>
        <w:spacing w:before="100" w:beforeAutospacing="1" w:after="100" w:afterAutospacing="1" w:line="240" w:lineRule="auto"/>
        <w:rPr>
          <w:rFonts w:ascii="Times New Roman" w:hAnsi="Times New Roman" w:cs="Times New Roman"/>
          <w:sz w:val="24"/>
          <w:szCs w:val="24"/>
        </w:rPr>
      </w:pPr>
      <w:r w:rsidRPr="00895597">
        <w:rPr>
          <w:rFonts w:ascii="Times New Roman" w:hAnsi="Times New Roman" w:cs="Times New Roman"/>
          <w:b/>
          <w:sz w:val="24"/>
          <w:szCs w:val="24"/>
        </w:rPr>
        <w:lastRenderedPageBreak/>
        <w:t>Механизм реализации Программы</w:t>
      </w:r>
    </w:p>
    <w:p w:rsidR="00895597" w:rsidRPr="00895597" w:rsidRDefault="00895597" w:rsidP="00895597">
      <w:pPr>
        <w:spacing w:before="100" w:beforeAutospacing="1" w:after="100" w:afterAutospacing="1" w:line="240" w:lineRule="auto"/>
        <w:rPr>
          <w:rFonts w:ascii="Times New Roman" w:hAnsi="Times New Roman" w:cs="Times New Roman"/>
          <w:sz w:val="24"/>
          <w:szCs w:val="24"/>
        </w:rPr>
      </w:pPr>
      <w:r w:rsidRPr="00895597">
        <w:rPr>
          <w:rFonts w:ascii="Times New Roman" w:hAnsi="Times New Roman" w:cs="Times New Roman"/>
          <w:sz w:val="24"/>
          <w:szCs w:val="24"/>
        </w:rPr>
        <w:t xml:space="preserve">В целях обеспечения достижения целей и решения задач энергосбережения и повышения энергетической эффективности в  сельском поселении необходимо формирование следующих механизмов:                                           1. Решение </w:t>
      </w:r>
      <w:r w:rsidRPr="00895597">
        <w:rPr>
          <w:rFonts w:ascii="Times New Roman" w:hAnsi="Times New Roman" w:cs="Times New Roman"/>
          <w:b/>
          <w:sz w:val="24"/>
          <w:szCs w:val="24"/>
        </w:rPr>
        <w:t xml:space="preserve">организационных задач, </w:t>
      </w:r>
      <w:r w:rsidRPr="00895597">
        <w:rPr>
          <w:rFonts w:ascii="Times New Roman" w:hAnsi="Times New Roman" w:cs="Times New Roman"/>
          <w:sz w:val="24"/>
          <w:szCs w:val="24"/>
        </w:rPr>
        <w:t xml:space="preserve">в том числе управления энергосбережением, повышения энергетической эффективности в сельском поселении, совершенствования отчетности и оценки эффективности реализации Программы, детальной оценки потенциала энергосбережения, применения мер воздействия в случае нерационального и несанкционированного использования энергетических ресурсов.                          2.  Решение </w:t>
      </w:r>
      <w:r w:rsidRPr="00895597">
        <w:rPr>
          <w:rFonts w:ascii="Times New Roman" w:hAnsi="Times New Roman" w:cs="Times New Roman"/>
          <w:b/>
          <w:sz w:val="24"/>
          <w:szCs w:val="24"/>
        </w:rPr>
        <w:t>нормативно-правовых задач</w:t>
      </w:r>
      <w:r w:rsidRPr="00895597">
        <w:rPr>
          <w:rFonts w:ascii="Times New Roman" w:hAnsi="Times New Roman" w:cs="Times New Roman"/>
          <w:sz w:val="24"/>
          <w:szCs w:val="24"/>
        </w:rPr>
        <w:t xml:space="preserve">, в том числе разработка проектов нормативных правовых актов муниципального образования, разработка мер необходимого методического обеспечения.                                                                                                         3.  Решение </w:t>
      </w:r>
      <w:r w:rsidRPr="00895597">
        <w:rPr>
          <w:rFonts w:ascii="Times New Roman" w:hAnsi="Times New Roman" w:cs="Times New Roman"/>
          <w:b/>
          <w:sz w:val="24"/>
          <w:szCs w:val="24"/>
        </w:rPr>
        <w:t xml:space="preserve">финансовых задач, </w:t>
      </w:r>
      <w:r w:rsidRPr="00895597">
        <w:rPr>
          <w:rFonts w:ascii="Times New Roman" w:hAnsi="Times New Roman" w:cs="Times New Roman"/>
          <w:sz w:val="24"/>
          <w:szCs w:val="24"/>
        </w:rPr>
        <w:t xml:space="preserve">в том числе привлечение бюджетных, кредитных, инвестиционных и финансовых источников для реализации на территории сельского поселения проектов в области энергосбережения и повышения энергетической эффективности, оценка внедрения инвестиционных проектов.                                                                                                                          4. Решение </w:t>
      </w:r>
      <w:r w:rsidRPr="00895597">
        <w:rPr>
          <w:rFonts w:ascii="Times New Roman" w:hAnsi="Times New Roman" w:cs="Times New Roman"/>
          <w:b/>
          <w:sz w:val="24"/>
          <w:szCs w:val="24"/>
        </w:rPr>
        <w:t xml:space="preserve">технических задач, </w:t>
      </w:r>
      <w:r w:rsidRPr="00895597">
        <w:rPr>
          <w:rFonts w:ascii="Times New Roman" w:hAnsi="Times New Roman" w:cs="Times New Roman"/>
          <w:sz w:val="24"/>
          <w:szCs w:val="24"/>
        </w:rPr>
        <w:t>в том числе проведение энергетических обследований объектов, расположенных на территории сельского поселения, и последующая их энергетическая паспортизация, создание в сельском поселении банка данных энергосберегающего оборудования и технологий, внедрение показателей энергетической эффективности, осуществление  инновационной деятельности.</w:t>
      </w:r>
    </w:p>
    <w:p w:rsidR="00895597" w:rsidRPr="00895597" w:rsidRDefault="00895597" w:rsidP="00895597">
      <w:pPr>
        <w:spacing w:before="100" w:beforeAutospacing="1" w:after="100" w:afterAutospacing="1" w:line="240" w:lineRule="auto"/>
        <w:rPr>
          <w:rFonts w:ascii="Times New Roman" w:hAnsi="Times New Roman" w:cs="Times New Roman"/>
          <w:sz w:val="24"/>
          <w:szCs w:val="24"/>
        </w:rPr>
      </w:pPr>
      <w:r w:rsidRPr="00895597">
        <w:rPr>
          <w:rFonts w:ascii="Times New Roman" w:hAnsi="Times New Roman" w:cs="Times New Roman"/>
          <w:b/>
          <w:sz w:val="24"/>
          <w:szCs w:val="24"/>
        </w:rPr>
        <w:t>Организационные задачи</w:t>
      </w:r>
    </w:p>
    <w:p w:rsidR="00895597" w:rsidRPr="00895597" w:rsidRDefault="00895597" w:rsidP="00895597">
      <w:pPr>
        <w:spacing w:before="100" w:beforeAutospacing="1" w:after="100" w:afterAutospacing="1" w:line="240" w:lineRule="auto"/>
        <w:rPr>
          <w:rFonts w:ascii="Times New Roman" w:hAnsi="Times New Roman" w:cs="Times New Roman"/>
          <w:sz w:val="24"/>
          <w:szCs w:val="24"/>
        </w:rPr>
      </w:pPr>
      <w:r w:rsidRPr="00895597">
        <w:rPr>
          <w:rFonts w:ascii="Times New Roman" w:hAnsi="Times New Roman" w:cs="Times New Roman"/>
          <w:sz w:val="24"/>
          <w:szCs w:val="24"/>
        </w:rPr>
        <w:t xml:space="preserve">Администрация сельского поселения  формирует политику и проводит итоговый </w:t>
      </w:r>
      <w:proofErr w:type="gramStart"/>
      <w:r w:rsidRPr="00895597">
        <w:rPr>
          <w:rFonts w:ascii="Times New Roman" w:hAnsi="Times New Roman" w:cs="Times New Roman"/>
          <w:sz w:val="24"/>
          <w:szCs w:val="24"/>
        </w:rPr>
        <w:t>контроль за</w:t>
      </w:r>
      <w:proofErr w:type="gramEnd"/>
      <w:r w:rsidRPr="00895597">
        <w:rPr>
          <w:rFonts w:ascii="Times New Roman" w:hAnsi="Times New Roman" w:cs="Times New Roman"/>
          <w:sz w:val="24"/>
          <w:szCs w:val="24"/>
        </w:rPr>
        <w:t> осуществлением на территории сельского поселения мероприятий в области энергосбережения и повышения энергетической эффективности.                                                                                                Администрация сельского поселения  взаимодействует с Советом народных депутатов Тамбовского сельского поселения в целях выработки решений, разработки и принятия законодательных актов, необходимых для проведения государственной политики в сельском поселении в области энергосбережения и повышения энергетической эффективности.                                                 Основными мероприятиями по реализации организационных задач энергосбережения и повышения энергетической эффективности в сельском поселении являются:                                                                                                                 -  подготовка и переподготовка специалистов в области энергосбережения;                  - активная информационная политика в области энергосбережения.</w:t>
      </w:r>
    </w:p>
    <w:p w:rsidR="00895597" w:rsidRPr="00895597" w:rsidRDefault="00895597" w:rsidP="00895597">
      <w:pPr>
        <w:spacing w:before="100" w:beforeAutospacing="1" w:after="100" w:afterAutospacing="1" w:line="240" w:lineRule="auto"/>
        <w:rPr>
          <w:rFonts w:ascii="Times New Roman" w:hAnsi="Times New Roman" w:cs="Times New Roman"/>
          <w:sz w:val="24"/>
          <w:szCs w:val="24"/>
        </w:rPr>
      </w:pPr>
      <w:r w:rsidRPr="00895597">
        <w:rPr>
          <w:rFonts w:ascii="Times New Roman" w:hAnsi="Times New Roman" w:cs="Times New Roman"/>
          <w:b/>
          <w:sz w:val="24"/>
          <w:szCs w:val="24"/>
        </w:rPr>
        <w:t>Нормативно-правовые задачи и методическое обеспечение</w:t>
      </w:r>
    </w:p>
    <w:p w:rsidR="00895597" w:rsidRPr="00895597" w:rsidRDefault="00895597" w:rsidP="00895597">
      <w:pPr>
        <w:spacing w:before="100" w:beforeAutospacing="1" w:after="100" w:afterAutospacing="1" w:line="240" w:lineRule="auto"/>
        <w:rPr>
          <w:rFonts w:ascii="Times New Roman" w:hAnsi="Times New Roman" w:cs="Times New Roman"/>
          <w:sz w:val="24"/>
          <w:szCs w:val="24"/>
        </w:rPr>
      </w:pPr>
      <w:r w:rsidRPr="00895597">
        <w:rPr>
          <w:rFonts w:ascii="Times New Roman" w:hAnsi="Times New Roman" w:cs="Times New Roman"/>
          <w:sz w:val="24"/>
          <w:szCs w:val="24"/>
        </w:rPr>
        <w:t xml:space="preserve">Разработка нормативной правовой базы сельского поселения и методическое обеспечение энергетической эффективности и энергосбережения в сельском поселении определяются тем объемом полномочий, который предоставлен органам местного самоуправления в соответствии с Федеральным законом №  261-ФЗ.                                                                                                     </w:t>
      </w:r>
      <w:proofErr w:type="gramStart"/>
      <w:r w:rsidRPr="00895597">
        <w:rPr>
          <w:rFonts w:ascii="Times New Roman" w:hAnsi="Times New Roman" w:cs="Times New Roman"/>
          <w:sz w:val="24"/>
          <w:szCs w:val="24"/>
        </w:rPr>
        <w:t xml:space="preserve">Приоритетными направлениями совершенствования нормативной правовой базы и методического обеспечения энергетической эффективности и энергосбережения в сельском поселении являются:                                                           -  разработка в установленном порядке муниципальной программы в области энергосбережения и энергетической эффективности;                                                               - разработка требований к программам в области энергосбережения и повышения энергетической эффективности </w:t>
      </w:r>
      <w:r w:rsidRPr="00895597">
        <w:rPr>
          <w:rFonts w:ascii="Times New Roman" w:hAnsi="Times New Roman" w:cs="Times New Roman"/>
          <w:sz w:val="24"/>
          <w:szCs w:val="24"/>
        </w:rPr>
        <w:lastRenderedPageBreak/>
        <w:t>организаций, осуществляющих регулируемые виды деятельности, цены (тарифы) на товары, услуги которых подлежат установлению органами местного самоуправления;</w:t>
      </w:r>
      <w:proofErr w:type="gramEnd"/>
      <w:r w:rsidRPr="00895597">
        <w:rPr>
          <w:rFonts w:ascii="Times New Roman" w:hAnsi="Times New Roman" w:cs="Times New Roman"/>
          <w:sz w:val="24"/>
          <w:szCs w:val="24"/>
        </w:rPr>
        <w:t xml:space="preserve">                                                  - информационное обеспечение мероприятий в области энергетической эффективности и энергосбережения.</w:t>
      </w:r>
    </w:p>
    <w:p w:rsidR="00895597" w:rsidRPr="00895597" w:rsidRDefault="00895597" w:rsidP="00895597">
      <w:pPr>
        <w:spacing w:before="100" w:beforeAutospacing="1" w:after="100" w:afterAutospacing="1" w:line="240" w:lineRule="auto"/>
        <w:rPr>
          <w:rFonts w:ascii="Times New Roman" w:hAnsi="Times New Roman" w:cs="Times New Roman"/>
          <w:sz w:val="24"/>
          <w:szCs w:val="24"/>
        </w:rPr>
      </w:pPr>
      <w:r w:rsidRPr="00895597">
        <w:rPr>
          <w:rFonts w:ascii="Times New Roman" w:hAnsi="Times New Roman" w:cs="Times New Roman"/>
          <w:b/>
          <w:sz w:val="24"/>
          <w:szCs w:val="24"/>
        </w:rPr>
        <w:t>Финансовые задачи</w:t>
      </w:r>
    </w:p>
    <w:p w:rsidR="00895597" w:rsidRPr="00895597" w:rsidRDefault="00895597" w:rsidP="00895597">
      <w:pPr>
        <w:spacing w:before="100" w:beforeAutospacing="1" w:after="100" w:afterAutospacing="1" w:line="240" w:lineRule="auto"/>
        <w:rPr>
          <w:rFonts w:ascii="Times New Roman" w:hAnsi="Times New Roman" w:cs="Times New Roman"/>
          <w:sz w:val="24"/>
          <w:szCs w:val="24"/>
        </w:rPr>
      </w:pPr>
      <w:r w:rsidRPr="00895597">
        <w:rPr>
          <w:rFonts w:ascii="Times New Roman" w:hAnsi="Times New Roman" w:cs="Times New Roman"/>
          <w:sz w:val="24"/>
          <w:szCs w:val="24"/>
        </w:rPr>
        <w:t>Привлечение средств федерального и местного бюджета, кредитных организаций, инвестиционных фондов и иных организаций, оценка внедрения инвестиционных проектов являются основой устойчивого финансирования мероприятий в области энергетической эффективности и энергосбережения в сельском поселении.                                                            Основными мероприятиями по реализации финансовых задач энергосбережения и повышения энергетической эффективности в сельском поселении являются:                                                                                                                           - участие сельского поселения в установленном законодательством порядке в реализации федеральных и областных целевых программ и проектов в области энергосбережения и повышения энергетической эффективности, реформирования и модернизации жилищно-коммунального комплекса, иных федеральных и областных целевых программах;                                                                              - </w:t>
      </w:r>
      <w:proofErr w:type="gramStart"/>
      <w:r w:rsidRPr="00895597">
        <w:rPr>
          <w:rFonts w:ascii="Times New Roman" w:hAnsi="Times New Roman" w:cs="Times New Roman"/>
          <w:sz w:val="24"/>
          <w:szCs w:val="24"/>
        </w:rPr>
        <w:t>содействие в установленном законодательством порядке получению производителями и потребителями энергетических ресурсов субсидий из федерального и областного бюджетов на реализацию мероприятий по энергосбережению и повышению энергетической эффективности;                           - формирование благоприятного инвестиционного климата;                                                      - развитие организационных форм инновационной деятельности в области энергосбережения и повышения энергетической эффективности;</w:t>
      </w:r>
      <w:proofErr w:type="gramEnd"/>
      <w:r w:rsidRPr="00895597">
        <w:rPr>
          <w:rFonts w:ascii="Times New Roman" w:hAnsi="Times New Roman" w:cs="Times New Roman"/>
          <w:sz w:val="24"/>
          <w:szCs w:val="24"/>
        </w:rPr>
        <w:t xml:space="preserve">                                          - создание условий для эффективного взаимодействия органов местного самоуправления и исполнительных органов государственной власти области с федеральными органами исполнительной власти в области энергосбережения и энергетической эффективности;                                                       - формирование устойчивого спроса на товары, работы и услуги, закупаемые для муниципальных нужд, в отношении которых установлены требования по их энергетической эффективности;                                                                                   - </w:t>
      </w:r>
      <w:proofErr w:type="gramStart"/>
      <w:r w:rsidRPr="00895597">
        <w:rPr>
          <w:rFonts w:ascii="Times New Roman" w:hAnsi="Times New Roman" w:cs="Times New Roman"/>
          <w:sz w:val="24"/>
          <w:szCs w:val="24"/>
        </w:rPr>
        <w:t xml:space="preserve">развитие проектов в области энергосбережения и энергетической эффективности, прежде всего в сфере использования возобновляемых источников энергии;                                                                                                                   - развитие </w:t>
      </w:r>
      <w:proofErr w:type="spellStart"/>
      <w:r w:rsidRPr="00895597">
        <w:rPr>
          <w:rFonts w:ascii="Times New Roman" w:hAnsi="Times New Roman" w:cs="Times New Roman"/>
          <w:sz w:val="24"/>
          <w:szCs w:val="24"/>
        </w:rPr>
        <w:t>энергосервисных</w:t>
      </w:r>
      <w:proofErr w:type="spellEnd"/>
      <w:r w:rsidRPr="00895597">
        <w:rPr>
          <w:rFonts w:ascii="Times New Roman" w:hAnsi="Times New Roman" w:cs="Times New Roman"/>
          <w:sz w:val="24"/>
          <w:szCs w:val="24"/>
        </w:rPr>
        <w:t xml:space="preserve"> компаний;                                                                                    - внедрение экономических основ стимулирования инвестиционной активности в области энергосбережения и повышения энергетической эффективности, использования энергетически эффективного оборудования;                                   - разработка методик оценки и мониторинга инвестиционного потенциала проектов в области энергосбережения и повышения энергетической эффективности на территории сельского поселения;</w:t>
      </w:r>
      <w:proofErr w:type="gramEnd"/>
      <w:r w:rsidRPr="00895597">
        <w:rPr>
          <w:rFonts w:ascii="Times New Roman" w:hAnsi="Times New Roman" w:cs="Times New Roman"/>
          <w:sz w:val="24"/>
          <w:szCs w:val="24"/>
        </w:rPr>
        <w:t xml:space="preserve">                                                                - оценка внедрения инвестиционных проектов, отбор наиболее привлекательных объектов для инвестиций, направленных на достижение максимального энергосберегающего, экономического и экологического эффекта при минимальных капиталовложениях.</w:t>
      </w:r>
    </w:p>
    <w:p w:rsidR="00895597" w:rsidRPr="00895597" w:rsidRDefault="00895597" w:rsidP="00895597">
      <w:pPr>
        <w:spacing w:before="100" w:beforeAutospacing="1" w:after="100" w:afterAutospacing="1" w:line="240" w:lineRule="auto"/>
        <w:rPr>
          <w:rFonts w:ascii="Times New Roman" w:hAnsi="Times New Roman" w:cs="Times New Roman"/>
          <w:sz w:val="24"/>
          <w:szCs w:val="24"/>
        </w:rPr>
      </w:pPr>
      <w:r w:rsidRPr="00895597">
        <w:rPr>
          <w:rFonts w:ascii="Times New Roman" w:hAnsi="Times New Roman" w:cs="Times New Roman"/>
          <w:b/>
          <w:sz w:val="24"/>
          <w:szCs w:val="24"/>
        </w:rPr>
        <w:t>Технические задачи</w:t>
      </w:r>
    </w:p>
    <w:p w:rsidR="00895597" w:rsidRPr="00895597" w:rsidRDefault="00895597" w:rsidP="00895597">
      <w:pPr>
        <w:spacing w:before="100" w:beforeAutospacing="1" w:after="100" w:afterAutospacing="1" w:line="240" w:lineRule="auto"/>
        <w:rPr>
          <w:rFonts w:ascii="Times New Roman" w:hAnsi="Times New Roman" w:cs="Times New Roman"/>
          <w:sz w:val="24"/>
          <w:szCs w:val="24"/>
        </w:rPr>
      </w:pPr>
      <w:proofErr w:type="gramStart"/>
      <w:r w:rsidRPr="00895597">
        <w:rPr>
          <w:rFonts w:ascii="Times New Roman" w:hAnsi="Times New Roman" w:cs="Times New Roman"/>
          <w:sz w:val="24"/>
          <w:szCs w:val="24"/>
        </w:rPr>
        <w:t>Технические задачи энергосбережения и повышения энергетической эффективности включают в себя:                                                                                                  - проведение обязательных энергетических обследований на объектах, расположенных на территории сельского поселения, с их последующей паспортизацией;                                                                                                                            - применение информационных технологий для автоматизации процессов формирования баз данных энергосберегающего оборудования и технологий, а также  формирования  информационно-аналитического обеспечения энергосбережения и повышения энергетической эффективности на территории сельского поселения.</w:t>
      </w:r>
      <w:proofErr w:type="gramEnd"/>
    </w:p>
    <w:p w:rsidR="00895597" w:rsidRPr="00895597" w:rsidRDefault="00895597" w:rsidP="00895597">
      <w:pPr>
        <w:spacing w:before="100" w:beforeAutospacing="1" w:after="100" w:afterAutospacing="1" w:line="240" w:lineRule="auto"/>
        <w:rPr>
          <w:rFonts w:ascii="Times New Roman" w:hAnsi="Times New Roman" w:cs="Times New Roman"/>
          <w:sz w:val="24"/>
          <w:szCs w:val="24"/>
        </w:rPr>
      </w:pPr>
      <w:r w:rsidRPr="00895597">
        <w:rPr>
          <w:rFonts w:ascii="Times New Roman" w:hAnsi="Times New Roman" w:cs="Times New Roman"/>
          <w:b/>
          <w:sz w:val="24"/>
          <w:szCs w:val="24"/>
        </w:rPr>
        <w:t> Источники финансирования мероприятий Программы</w:t>
      </w:r>
    </w:p>
    <w:p w:rsidR="00895597" w:rsidRPr="00895597" w:rsidRDefault="00895597" w:rsidP="00895597">
      <w:pPr>
        <w:spacing w:before="100" w:beforeAutospacing="1" w:after="100" w:afterAutospacing="1" w:line="240" w:lineRule="auto"/>
        <w:rPr>
          <w:rFonts w:ascii="Times New Roman" w:hAnsi="Times New Roman" w:cs="Times New Roman"/>
          <w:sz w:val="24"/>
          <w:szCs w:val="24"/>
        </w:rPr>
      </w:pPr>
      <w:r w:rsidRPr="00895597">
        <w:rPr>
          <w:rFonts w:ascii="Times New Roman" w:hAnsi="Times New Roman" w:cs="Times New Roman"/>
          <w:b/>
          <w:sz w:val="24"/>
          <w:szCs w:val="24"/>
        </w:rPr>
        <w:t>Источниками финансирования Программы являются</w:t>
      </w:r>
      <w:r w:rsidRPr="00895597">
        <w:rPr>
          <w:rFonts w:ascii="Times New Roman" w:hAnsi="Times New Roman" w:cs="Times New Roman"/>
          <w:sz w:val="24"/>
          <w:szCs w:val="24"/>
        </w:rPr>
        <w:t>:</w:t>
      </w:r>
    </w:p>
    <w:p w:rsidR="00895597" w:rsidRPr="00895597" w:rsidRDefault="00895597" w:rsidP="00895597">
      <w:pPr>
        <w:spacing w:before="100" w:beforeAutospacing="1" w:after="100" w:afterAutospacing="1" w:line="240" w:lineRule="auto"/>
        <w:ind w:left="360"/>
        <w:rPr>
          <w:rFonts w:ascii="Times New Roman" w:hAnsi="Times New Roman" w:cs="Times New Roman"/>
          <w:sz w:val="24"/>
          <w:szCs w:val="24"/>
        </w:rPr>
      </w:pPr>
      <w:r w:rsidRPr="00895597">
        <w:rPr>
          <w:rFonts w:ascii="Times New Roman" w:hAnsi="Times New Roman" w:cs="Times New Roman"/>
          <w:sz w:val="24"/>
          <w:szCs w:val="24"/>
        </w:rPr>
        <w:lastRenderedPageBreak/>
        <w:t>- федеральный бюджет;                                                                                                          - бюджет области;                                                                                                                   - бюджет муниципального образования;                                                                                     - внебюджетные средства:                                                                                                                                         - собственные средства организаций, участвующих в реализации Программы;                                                                                                                             - привлеченные средства;                                                                                                                                                          -  средства собственников жилых помещений в многоквартирных домах.</w:t>
      </w:r>
    </w:p>
    <w:p w:rsidR="00895597" w:rsidRPr="00895597" w:rsidRDefault="00895597" w:rsidP="00895597">
      <w:pPr>
        <w:spacing w:before="100" w:beforeAutospacing="1" w:after="100" w:afterAutospacing="1" w:line="240" w:lineRule="auto"/>
        <w:ind w:left="360"/>
        <w:rPr>
          <w:rFonts w:ascii="Times New Roman" w:hAnsi="Times New Roman" w:cs="Times New Roman"/>
          <w:b/>
          <w:sz w:val="24"/>
          <w:szCs w:val="24"/>
        </w:rPr>
      </w:pPr>
      <w:r w:rsidRPr="00895597">
        <w:rPr>
          <w:rFonts w:ascii="Times New Roman" w:hAnsi="Times New Roman" w:cs="Times New Roman"/>
          <w:b/>
          <w:sz w:val="24"/>
          <w:szCs w:val="24"/>
        </w:rPr>
        <w:t>Показатели обеспеченности приборами учета ресурсов</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2243"/>
        <w:gridCol w:w="1368"/>
        <w:gridCol w:w="696"/>
        <w:gridCol w:w="696"/>
        <w:gridCol w:w="696"/>
        <w:gridCol w:w="696"/>
        <w:gridCol w:w="696"/>
        <w:gridCol w:w="696"/>
        <w:gridCol w:w="696"/>
        <w:gridCol w:w="887"/>
      </w:tblGrid>
      <w:tr w:rsidR="00895597" w:rsidRPr="00895597" w:rsidTr="00BA60BE">
        <w:trPr>
          <w:trHeight w:val="375"/>
        </w:trPr>
        <w:tc>
          <w:tcPr>
            <w:tcW w:w="458" w:type="dxa"/>
            <w:vMerge w:val="restart"/>
          </w:tcPr>
          <w:p w:rsidR="00895597" w:rsidRPr="00895597" w:rsidRDefault="00895597" w:rsidP="00BA60BE">
            <w:pPr>
              <w:spacing w:before="100" w:beforeAutospacing="1" w:after="100" w:afterAutospacing="1" w:line="240" w:lineRule="auto"/>
              <w:rPr>
                <w:rFonts w:ascii="Times New Roman" w:hAnsi="Times New Roman" w:cs="Times New Roman"/>
                <w:b/>
                <w:sz w:val="24"/>
                <w:szCs w:val="24"/>
              </w:rPr>
            </w:pPr>
            <w:r w:rsidRPr="00895597">
              <w:rPr>
                <w:rFonts w:ascii="Times New Roman" w:hAnsi="Times New Roman" w:cs="Times New Roman"/>
                <w:b/>
                <w:sz w:val="24"/>
                <w:szCs w:val="24"/>
              </w:rPr>
              <w:t>№</w:t>
            </w:r>
          </w:p>
        </w:tc>
        <w:tc>
          <w:tcPr>
            <w:tcW w:w="2243" w:type="dxa"/>
            <w:vMerge w:val="restart"/>
          </w:tcPr>
          <w:p w:rsidR="00895597" w:rsidRPr="00895597" w:rsidRDefault="00895597" w:rsidP="00BA60BE">
            <w:pPr>
              <w:spacing w:before="100" w:beforeAutospacing="1" w:after="100" w:afterAutospacing="1" w:line="240" w:lineRule="auto"/>
              <w:rPr>
                <w:rFonts w:ascii="Times New Roman" w:hAnsi="Times New Roman" w:cs="Times New Roman"/>
                <w:b/>
                <w:sz w:val="24"/>
                <w:szCs w:val="24"/>
              </w:rPr>
            </w:pPr>
            <w:r w:rsidRPr="00895597">
              <w:rPr>
                <w:rFonts w:ascii="Times New Roman" w:hAnsi="Times New Roman" w:cs="Times New Roman"/>
                <w:b/>
                <w:sz w:val="24"/>
                <w:szCs w:val="24"/>
              </w:rPr>
              <w:t>Наименование показателя</w:t>
            </w:r>
          </w:p>
        </w:tc>
        <w:tc>
          <w:tcPr>
            <w:tcW w:w="1368" w:type="dxa"/>
            <w:vMerge w:val="restart"/>
          </w:tcPr>
          <w:p w:rsidR="00895597" w:rsidRPr="00895597" w:rsidRDefault="00895597" w:rsidP="00BA60BE">
            <w:pPr>
              <w:spacing w:before="100" w:beforeAutospacing="1" w:after="100" w:afterAutospacing="1" w:line="240" w:lineRule="auto"/>
              <w:rPr>
                <w:rFonts w:ascii="Times New Roman" w:hAnsi="Times New Roman" w:cs="Times New Roman"/>
                <w:b/>
                <w:sz w:val="24"/>
                <w:szCs w:val="24"/>
              </w:rPr>
            </w:pPr>
            <w:r w:rsidRPr="00895597">
              <w:rPr>
                <w:rFonts w:ascii="Times New Roman" w:hAnsi="Times New Roman" w:cs="Times New Roman"/>
                <w:b/>
                <w:sz w:val="24"/>
                <w:szCs w:val="24"/>
              </w:rPr>
              <w:t>Единица измерения</w:t>
            </w:r>
          </w:p>
        </w:tc>
        <w:tc>
          <w:tcPr>
            <w:tcW w:w="5759" w:type="dxa"/>
            <w:gridSpan w:val="8"/>
          </w:tcPr>
          <w:p w:rsidR="00895597" w:rsidRPr="00895597" w:rsidRDefault="00895597" w:rsidP="00BA60BE">
            <w:pPr>
              <w:spacing w:before="100" w:beforeAutospacing="1" w:after="100" w:afterAutospacing="1" w:line="240" w:lineRule="auto"/>
              <w:rPr>
                <w:rFonts w:ascii="Times New Roman" w:hAnsi="Times New Roman" w:cs="Times New Roman"/>
                <w:b/>
                <w:sz w:val="24"/>
                <w:szCs w:val="24"/>
              </w:rPr>
            </w:pPr>
            <w:r w:rsidRPr="00895597">
              <w:rPr>
                <w:rFonts w:ascii="Times New Roman" w:hAnsi="Times New Roman" w:cs="Times New Roman"/>
                <w:b/>
                <w:sz w:val="24"/>
                <w:szCs w:val="24"/>
              </w:rPr>
              <w:t xml:space="preserve">     Год реализации Программы</w:t>
            </w:r>
          </w:p>
        </w:tc>
      </w:tr>
      <w:tr w:rsidR="00895597" w:rsidRPr="00895597" w:rsidTr="00BA60BE">
        <w:trPr>
          <w:trHeight w:val="270"/>
        </w:trPr>
        <w:tc>
          <w:tcPr>
            <w:tcW w:w="0" w:type="auto"/>
            <w:vMerge/>
            <w:vAlign w:val="center"/>
          </w:tcPr>
          <w:p w:rsidR="00895597" w:rsidRPr="00895597" w:rsidRDefault="00895597" w:rsidP="00BA60BE">
            <w:pPr>
              <w:spacing w:after="0" w:line="240" w:lineRule="auto"/>
              <w:rPr>
                <w:rFonts w:ascii="Times New Roman" w:hAnsi="Times New Roman" w:cs="Times New Roman"/>
                <w:b/>
                <w:sz w:val="24"/>
                <w:szCs w:val="24"/>
              </w:rPr>
            </w:pPr>
          </w:p>
        </w:tc>
        <w:tc>
          <w:tcPr>
            <w:tcW w:w="0" w:type="auto"/>
            <w:vMerge/>
            <w:vAlign w:val="center"/>
          </w:tcPr>
          <w:p w:rsidR="00895597" w:rsidRPr="00895597" w:rsidRDefault="00895597" w:rsidP="00BA60BE">
            <w:pPr>
              <w:spacing w:after="0" w:line="240" w:lineRule="auto"/>
              <w:rPr>
                <w:rFonts w:ascii="Times New Roman" w:hAnsi="Times New Roman" w:cs="Times New Roman"/>
                <w:b/>
                <w:sz w:val="24"/>
                <w:szCs w:val="24"/>
              </w:rPr>
            </w:pPr>
          </w:p>
        </w:tc>
        <w:tc>
          <w:tcPr>
            <w:tcW w:w="0" w:type="auto"/>
            <w:vMerge/>
            <w:vAlign w:val="center"/>
          </w:tcPr>
          <w:p w:rsidR="00895597" w:rsidRPr="00895597" w:rsidRDefault="00895597" w:rsidP="00BA60BE">
            <w:pPr>
              <w:spacing w:after="0" w:line="240" w:lineRule="auto"/>
              <w:rPr>
                <w:rFonts w:ascii="Times New Roman" w:hAnsi="Times New Roman" w:cs="Times New Roman"/>
                <w:b/>
                <w:sz w:val="24"/>
                <w:szCs w:val="24"/>
              </w:rPr>
            </w:pPr>
          </w:p>
        </w:tc>
        <w:tc>
          <w:tcPr>
            <w:tcW w:w="696" w:type="dxa"/>
          </w:tcPr>
          <w:p w:rsidR="00895597" w:rsidRPr="00895597" w:rsidRDefault="00895597" w:rsidP="00BA60BE">
            <w:pPr>
              <w:spacing w:before="100" w:beforeAutospacing="1" w:after="100" w:afterAutospacing="1" w:line="240" w:lineRule="auto"/>
              <w:rPr>
                <w:rFonts w:ascii="Times New Roman" w:hAnsi="Times New Roman" w:cs="Times New Roman"/>
                <w:b/>
                <w:sz w:val="24"/>
                <w:szCs w:val="24"/>
              </w:rPr>
            </w:pPr>
            <w:r w:rsidRPr="00895597">
              <w:rPr>
                <w:rFonts w:ascii="Times New Roman" w:hAnsi="Times New Roman" w:cs="Times New Roman"/>
                <w:b/>
                <w:sz w:val="24"/>
                <w:szCs w:val="24"/>
              </w:rPr>
              <w:t>2024</w:t>
            </w:r>
          </w:p>
        </w:tc>
        <w:tc>
          <w:tcPr>
            <w:tcW w:w="696" w:type="dxa"/>
          </w:tcPr>
          <w:p w:rsidR="00895597" w:rsidRPr="00895597" w:rsidRDefault="00895597" w:rsidP="00BA60BE">
            <w:pPr>
              <w:spacing w:before="100" w:beforeAutospacing="1" w:after="100" w:afterAutospacing="1" w:line="240" w:lineRule="auto"/>
              <w:rPr>
                <w:rFonts w:ascii="Times New Roman" w:hAnsi="Times New Roman" w:cs="Times New Roman"/>
                <w:b/>
                <w:sz w:val="24"/>
                <w:szCs w:val="24"/>
              </w:rPr>
            </w:pPr>
            <w:r w:rsidRPr="00895597">
              <w:rPr>
                <w:rFonts w:ascii="Times New Roman" w:hAnsi="Times New Roman" w:cs="Times New Roman"/>
                <w:b/>
                <w:sz w:val="24"/>
                <w:szCs w:val="24"/>
              </w:rPr>
              <w:t>2025</w:t>
            </w:r>
          </w:p>
        </w:tc>
        <w:tc>
          <w:tcPr>
            <w:tcW w:w="696" w:type="dxa"/>
          </w:tcPr>
          <w:p w:rsidR="00895597" w:rsidRPr="00895597" w:rsidRDefault="00895597" w:rsidP="00BA60BE">
            <w:pPr>
              <w:spacing w:before="100" w:beforeAutospacing="1" w:after="100" w:afterAutospacing="1" w:line="240" w:lineRule="auto"/>
              <w:rPr>
                <w:rFonts w:ascii="Times New Roman" w:hAnsi="Times New Roman" w:cs="Times New Roman"/>
                <w:b/>
                <w:sz w:val="24"/>
                <w:szCs w:val="24"/>
              </w:rPr>
            </w:pPr>
            <w:r w:rsidRPr="00895597">
              <w:rPr>
                <w:rFonts w:ascii="Times New Roman" w:hAnsi="Times New Roman" w:cs="Times New Roman"/>
                <w:b/>
                <w:sz w:val="24"/>
                <w:szCs w:val="24"/>
              </w:rPr>
              <w:t>2026</w:t>
            </w:r>
          </w:p>
        </w:tc>
        <w:tc>
          <w:tcPr>
            <w:tcW w:w="696" w:type="dxa"/>
          </w:tcPr>
          <w:p w:rsidR="00895597" w:rsidRPr="00895597" w:rsidRDefault="00895597" w:rsidP="00BA60BE">
            <w:pPr>
              <w:spacing w:before="100" w:beforeAutospacing="1" w:after="100" w:afterAutospacing="1" w:line="240" w:lineRule="auto"/>
              <w:rPr>
                <w:rFonts w:ascii="Times New Roman" w:hAnsi="Times New Roman" w:cs="Times New Roman"/>
                <w:b/>
                <w:sz w:val="24"/>
                <w:szCs w:val="24"/>
              </w:rPr>
            </w:pPr>
            <w:r w:rsidRPr="00895597">
              <w:rPr>
                <w:rFonts w:ascii="Times New Roman" w:hAnsi="Times New Roman" w:cs="Times New Roman"/>
                <w:b/>
                <w:sz w:val="24"/>
                <w:szCs w:val="24"/>
              </w:rPr>
              <w:t>2027</w:t>
            </w:r>
          </w:p>
        </w:tc>
        <w:tc>
          <w:tcPr>
            <w:tcW w:w="696" w:type="dxa"/>
          </w:tcPr>
          <w:p w:rsidR="00895597" w:rsidRPr="00895597" w:rsidRDefault="00895597" w:rsidP="00BA60BE">
            <w:pPr>
              <w:spacing w:before="100" w:beforeAutospacing="1" w:after="100" w:afterAutospacing="1" w:line="240" w:lineRule="auto"/>
              <w:rPr>
                <w:rFonts w:ascii="Times New Roman" w:hAnsi="Times New Roman" w:cs="Times New Roman"/>
                <w:b/>
                <w:sz w:val="24"/>
                <w:szCs w:val="24"/>
              </w:rPr>
            </w:pPr>
            <w:r w:rsidRPr="00895597">
              <w:rPr>
                <w:rFonts w:ascii="Times New Roman" w:hAnsi="Times New Roman" w:cs="Times New Roman"/>
                <w:b/>
                <w:sz w:val="24"/>
                <w:szCs w:val="24"/>
              </w:rPr>
              <w:t>2028</w:t>
            </w:r>
          </w:p>
        </w:tc>
        <w:tc>
          <w:tcPr>
            <w:tcW w:w="696" w:type="dxa"/>
          </w:tcPr>
          <w:p w:rsidR="00895597" w:rsidRPr="00895597" w:rsidRDefault="00895597" w:rsidP="00BA60BE">
            <w:pPr>
              <w:spacing w:before="100" w:beforeAutospacing="1" w:after="100" w:afterAutospacing="1" w:line="240" w:lineRule="auto"/>
              <w:rPr>
                <w:rFonts w:ascii="Times New Roman" w:hAnsi="Times New Roman" w:cs="Times New Roman"/>
                <w:b/>
                <w:sz w:val="24"/>
                <w:szCs w:val="24"/>
              </w:rPr>
            </w:pPr>
            <w:r w:rsidRPr="00895597">
              <w:rPr>
                <w:rFonts w:ascii="Times New Roman" w:hAnsi="Times New Roman" w:cs="Times New Roman"/>
                <w:b/>
                <w:sz w:val="24"/>
                <w:szCs w:val="24"/>
              </w:rPr>
              <w:t>2029</w:t>
            </w:r>
          </w:p>
        </w:tc>
        <w:tc>
          <w:tcPr>
            <w:tcW w:w="696" w:type="dxa"/>
          </w:tcPr>
          <w:p w:rsidR="00895597" w:rsidRPr="00895597" w:rsidRDefault="00895597" w:rsidP="00BA60BE">
            <w:pPr>
              <w:spacing w:before="100" w:beforeAutospacing="1" w:after="100" w:afterAutospacing="1" w:line="240" w:lineRule="auto"/>
              <w:rPr>
                <w:rFonts w:ascii="Times New Roman" w:hAnsi="Times New Roman" w:cs="Times New Roman"/>
                <w:b/>
                <w:sz w:val="24"/>
                <w:szCs w:val="24"/>
              </w:rPr>
            </w:pPr>
            <w:r w:rsidRPr="00895597">
              <w:rPr>
                <w:rFonts w:ascii="Times New Roman" w:hAnsi="Times New Roman" w:cs="Times New Roman"/>
                <w:b/>
                <w:sz w:val="24"/>
                <w:szCs w:val="24"/>
              </w:rPr>
              <w:t>2030</w:t>
            </w:r>
          </w:p>
        </w:tc>
        <w:tc>
          <w:tcPr>
            <w:tcW w:w="887" w:type="dxa"/>
          </w:tcPr>
          <w:p w:rsidR="00895597" w:rsidRPr="00895597" w:rsidRDefault="00895597" w:rsidP="00BA60BE">
            <w:pPr>
              <w:spacing w:before="100" w:beforeAutospacing="1" w:after="100" w:afterAutospacing="1" w:line="240" w:lineRule="auto"/>
              <w:rPr>
                <w:rFonts w:ascii="Times New Roman" w:hAnsi="Times New Roman" w:cs="Times New Roman"/>
                <w:b/>
                <w:sz w:val="24"/>
                <w:szCs w:val="24"/>
              </w:rPr>
            </w:pPr>
          </w:p>
        </w:tc>
      </w:tr>
      <w:tr w:rsidR="00895597" w:rsidRPr="00895597" w:rsidTr="00BA60BE">
        <w:tc>
          <w:tcPr>
            <w:tcW w:w="458" w:type="dxa"/>
          </w:tcPr>
          <w:p w:rsidR="00895597" w:rsidRPr="00895597" w:rsidRDefault="00895597" w:rsidP="00BA60BE">
            <w:pPr>
              <w:spacing w:before="100" w:beforeAutospacing="1" w:after="100" w:afterAutospacing="1" w:line="240" w:lineRule="auto"/>
              <w:rPr>
                <w:rFonts w:ascii="Times New Roman" w:hAnsi="Times New Roman" w:cs="Times New Roman"/>
                <w:sz w:val="24"/>
                <w:szCs w:val="24"/>
              </w:rPr>
            </w:pPr>
            <w:r w:rsidRPr="00895597">
              <w:rPr>
                <w:rFonts w:ascii="Times New Roman" w:hAnsi="Times New Roman" w:cs="Times New Roman"/>
                <w:sz w:val="24"/>
                <w:szCs w:val="24"/>
              </w:rPr>
              <w:t>3.</w:t>
            </w:r>
          </w:p>
        </w:tc>
        <w:tc>
          <w:tcPr>
            <w:tcW w:w="2243" w:type="dxa"/>
          </w:tcPr>
          <w:p w:rsidR="00895597" w:rsidRPr="00895597" w:rsidRDefault="00895597" w:rsidP="00BA60BE">
            <w:pPr>
              <w:spacing w:before="100" w:beforeAutospacing="1" w:after="100" w:afterAutospacing="1" w:line="240" w:lineRule="auto"/>
              <w:rPr>
                <w:rFonts w:ascii="Times New Roman" w:hAnsi="Times New Roman" w:cs="Times New Roman"/>
                <w:sz w:val="24"/>
                <w:szCs w:val="24"/>
              </w:rPr>
            </w:pPr>
            <w:r w:rsidRPr="00895597">
              <w:rPr>
                <w:rFonts w:ascii="Times New Roman" w:hAnsi="Times New Roman" w:cs="Times New Roman"/>
                <w:sz w:val="24"/>
                <w:szCs w:val="24"/>
              </w:rPr>
              <w:t>Количество домовладений потребляющих электрическую энергию, расчеты за которую осуществляются с использованием приборов учета</w:t>
            </w:r>
          </w:p>
        </w:tc>
        <w:tc>
          <w:tcPr>
            <w:tcW w:w="1368" w:type="dxa"/>
          </w:tcPr>
          <w:p w:rsidR="00895597" w:rsidRPr="00895597" w:rsidRDefault="00895597" w:rsidP="00BA60BE">
            <w:pPr>
              <w:spacing w:before="100" w:beforeAutospacing="1" w:after="100" w:afterAutospacing="1" w:line="240" w:lineRule="auto"/>
              <w:rPr>
                <w:rFonts w:ascii="Times New Roman" w:hAnsi="Times New Roman" w:cs="Times New Roman"/>
                <w:sz w:val="24"/>
                <w:szCs w:val="24"/>
              </w:rPr>
            </w:pPr>
            <w:r w:rsidRPr="00895597">
              <w:rPr>
                <w:rFonts w:ascii="Times New Roman" w:hAnsi="Times New Roman" w:cs="Times New Roman"/>
                <w:sz w:val="24"/>
                <w:szCs w:val="24"/>
              </w:rPr>
              <w:t>%</w:t>
            </w:r>
          </w:p>
        </w:tc>
        <w:tc>
          <w:tcPr>
            <w:tcW w:w="696" w:type="dxa"/>
          </w:tcPr>
          <w:p w:rsidR="00895597" w:rsidRPr="00895597" w:rsidRDefault="00895597" w:rsidP="00BA60BE">
            <w:pPr>
              <w:spacing w:before="100" w:beforeAutospacing="1" w:after="100" w:afterAutospacing="1" w:line="240" w:lineRule="auto"/>
              <w:rPr>
                <w:rFonts w:ascii="Times New Roman" w:hAnsi="Times New Roman" w:cs="Times New Roman"/>
                <w:sz w:val="24"/>
                <w:szCs w:val="24"/>
              </w:rPr>
            </w:pPr>
            <w:r w:rsidRPr="00895597">
              <w:rPr>
                <w:rFonts w:ascii="Times New Roman" w:hAnsi="Times New Roman" w:cs="Times New Roman"/>
                <w:sz w:val="24"/>
                <w:szCs w:val="24"/>
              </w:rPr>
              <w:t>297</w:t>
            </w:r>
          </w:p>
        </w:tc>
        <w:tc>
          <w:tcPr>
            <w:tcW w:w="696" w:type="dxa"/>
          </w:tcPr>
          <w:p w:rsidR="00895597" w:rsidRPr="00895597" w:rsidRDefault="00895597" w:rsidP="00BA60BE">
            <w:pPr>
              <w:spacing w:before="100" w:beforeAutospacing="1" w:after="100" w:afterAutospacing="1" w:line="240" w:lineRule="auto"/>
              <w:rPr>
                <w:rFonts w:ascii="Times New Roman" w:hAnsi="Times New Roman" w:cs="Times New Roman"/>
                <w:sz w:val="24"/>
                <w:szCs w:val="24"/>
              </w:rPr>
            </w:pPr>
            <w:r w:rsidRPr="00895597">
              <w:rPr>
                <w:rFonts w:ascii="Times New Roman" w:hAnsi="Times New Roman" w:cs="Times New Roman"/>
                <w:sz w:val="24"/>
                <w:szCs w:val="24"/>
              </w:rPr>
              <w:t>293</w:t>
            </w:r>
          </w:p>
        </w:tc>
        <w:tc>
          <w:tcPr>
            <w:tcW w:w="696" w:type="dxa"/>
          </w:tcPr>
          <w:p w:rsidR="00895597" w:rsidRPr="00895597" w:rsidRDefault="00895597" w:rsidP="00BA60BE">
            <w:pPr>
              <w:spacing w:before="100" w:beforeAutospacing="1" w:after="100" w:afterAutospacing="1" w:line="240" w:lineRule="auto"/>
              <w:rPr>
                <w:rFonts w:ascii="Times New Roman" w:hAnsi="Times New Roman" w:cs="Times New Roman"/>
                <w:sz w:val="24"/>
                <w:szCs w:val="24"/>
              </w:rPr>
            </w:pPr>
            <w:r w:rsidRPr="00895597">
              <w:rPr>
                <w:rFonts w:ascii="Times New Roman" w:hAnsi="Times New Roman" w:cs="Times New Roman"/>
                <w:sz w:val="24"/>
                <w:szCs w:val="24"/>
              </w:rPr>
              <w:t>289</w:t>
            </w:r>
          </w:p>
        </w:tc>
        <w:tc>
          <w:tcPr>
            <w:tcW w:w="696" w:type="dxa"/>
          </w:tcPr>
          <w:p w:rsidR="00895597" w:rsidRPr="00895597" w:rsidRDefault="00895597" w:rsidP="00BA60BE">
            <w:pPr>
              <w:spacing w:before="100" w:beforeAutospacing="1" w:after="100" w:afterAutospacing="1" w:line="240" w:lineRule="auto"/>
              <w:rPr>
                <w:rFonts w:ascii="Times New Roman" w:hAnsi="Times New Roman" w:cs="Times New Roman"/>
                <w:sz w:val="24"/>
                <w:szCs w:val="24"/>
              </w:rPr>
            </w:pPr>
            <w:r w:rsidRPr="00895597">
              <w:rPr>
                <w:rFonts w:ascii="Times New Roman" w:hAnsi="Times New Roman" w:cs="Times New Roman"/>
                <w:sz w:val="24"/>
                <w:szCs w:val="24"/>
              </w:rPr>
              <w:t>285</w:t>
            </w:r>
          </w:p>
        </w:tc>
        <w:tc>
          <w:tcPr>
            <w:tcW w:w="696" w:type="dxa"/>
          </w:tcPr>
          <w:p w:rsidR="00895597" w:rsidRPr="00895597" w:rsidRDefault="00895597" w:rsidP="00BA60BE">
            <w:pPr>
              <w:spacing w:before="100" w:beforeAutospacing="1" w:after="100" w:afterAutospacing="1" w:line="240" w:lineRule="auto"/>
              <w:rPr>
                <w:rFonts w:ascii="Times New Roman" w:hAnsi="Times New Roman" w:cs="Times New Roman"/>
                <w:sz w:val="24"/>
                <w:szCs w:val="24"/>
              </w:rPr>
            </w:pPr>
            <w:r w:rsidRPr="00895597">
              <w:rPr>
                <w:rFonts w:ascii="Times New Roman" w:hAnsi="Times New Roman" w:cs="Times New Roman"/>
                <w:sz w:val="24"/>
                <w:szCs w:val="24"/>
              </w:rPr>
              <w:t>282</w:t>
            </w:r>
          </w:p>
        </w:tc>
        <w:tc>
          <w:tcPr>
            <w:tcW w:w="696" w:type="dxa"/>
          </w:tcPr>
          <w:p w:rsidR="00895597" w:rsidRPr="00895597" w:rsidRDefault="00895597" w:rsidP="00BA60BE">
            <w:pPr>
              <w:spacing w:before="100" w:beforeAutospacing="1" w:after="100" w:afterAutospacing="1" w:line="240" w:lineRule="auto"/>
              <w:rPr>
                <w:rFonts w:ascii="Times New Roman" w:hAnsi="Times New Roman" w:cs="Times New Roman"/>
                <w:sz w:val="24"/>
                <w:szCs w:val="24"/>
              </w:rPr>
            </w:pPr>
            <w:r w:rsidRPr="00895597">
              <w:rPr>
                <w:rFonts w:ascii="Times New Roman" w:hAnsi="Times New Roman" w:cs="Times New Roman"/>
                <w:sz w:val="24"/>
                <w:szCs w:val="24"/>
              </w:rPr>
              <w:t>279</w:t>
            </w:r>
          </w:p>
        </w:tc>
        <w:tc>
          <w:tcPr>
            <w:tcW w:w="696" w:type="dxa"/>
          </w:tcPr>
          <w:p w:rsidR="00895597" w:rsidRPr="00895597" w:rsidRDefault="00895597" w:rsidP="00BA60BE">
            <w:pPr>
              <w:spacing w:before="100" w:beforeAutospacing="1" w:after="100" w:afterAutospacing="1" w:line="240" w:lineRule="auto"/>
              <w:rPr>
                <w:rFonts w:ascii="Times New Roman" w:hAnsi="Times New Roman" w:cs="Times New Roman"/>
                <w:sz w:val="24"/>
                <w:szCs w:val="24"/>
              </w:rPr>
            </w:pPr>
            <w:r w:rsidRPr="00895597">
              <w:rPr>
                <w:rFonts w:ascii="Times New Roman" w:hAnsi="Times New Roman" w:cs="Times New Roman"/>
                <w:sz w:val="24"/>
                <w:szCs w:val="24"/>
              </w:rPr>
              <w:t>275</w:t>
            </w:r>
          </w:p>
        </w:tc>
        <w:tc>
          <w:tcPr>
            <w:tcW w:w="887" w:type="dxa"/>
          </w:tcPr>
          <w:p w:rsidR="00895597" w:rsidRPr="00895597" w:rsidRDefault="00895597" w:rsidP="00BA60BE">
            <w:pPr>
              <w:spacing w:before="100" w:beforeAutospacing="1" w:after="100" w:afterAutospacing="1" w:line="240" w:lineRule="auto"/>
              <w:rPr>
                <w:rFonts w:ascii="Times New Roman" w:hAnsi="Times New Roman" w:cs="Times New Roman"/>
                <w:sz w:val="24"/>
                <w:szCs w:val="24"/>
              </w:rPr>
            </w:pPr>
          </w:p>
        </w:tc>
      </w:tr>
    </w:tbl>
    <w:p w:rsidR="00895597" w:rsidRPr="00895597" w:rsidRDefault="00895597" w:rsidP="00895597">
      <w:pPr>
        <w:spacing w:before="100" w:beforeAutospacing="1" w:after="100" w:afterAutospacing="1" w:line="240" w:lineRule="auto"/>
        <w:rPr>
          <w:rFonts w:ascii="Times New Roman" w:hAnsi="Times New Roman" w:cs="Times New Roman"/>
          <w:sz w:val="24"/>
          <w:szCs w:val="24"/>
        </w:rPr>
      </w:pPr>
    </w:p>
    <w:p w:rsidR="00895597" w:rsidRPr="00895597" w:rsidRDefault="00895597" w:rsidP="00895597">
      <w:pPr>
        <w:spacing w:before="100" w:beforeAutospacing="1" w:after="100" w:afterAutospacing="1" w:line="240" w:lineRule="auto"/>
        <w:rPr>
          <w:rFonts w:ascii="Times New Roman" w:hAnsi="Times New Roman" w:cs="Times New Roman"/>
          <w:sz w:val="24"/>
          <w:szCs w:val="24"/>
        </w:rPr>
      </w:pPr>
      <w:r w:rsidRPr="00895597">
        <w:rPr>
          <w:rFonts w:ascii="Times New Roman" w:hAnsi="Times New Roman" w:cs="Times New Roman"/>
          <w:b/>
          <w:sz w:val="24"/>
          <w:szCs w:val="24"/>
        </w:rPr>
        <w:t>Прогноз эффективности реализации Программы</w:t>
      </w:r>
    </w:p>
    <w:p w:rsidR="00895597" w:rsidRPr="00895597" w:rsidRDefault="00895597" w:rsidP="00895597">
      <w:pPr>
        <w:spacing w:before="100" w:beforeAutospacing="1" w:after="100" w:afterAutospacing="1" w:line="240" w:lineRule="auto"/>
        <w:rPr>
          <w:rFonts w:ascii="Times New Roman" w:hAnsi="Times New Roman" w:cs="Times New Roman"/>
          <w:b/>
          <w:sz w:val="24"/>
          <w:szCs w:val="24"/>
        </w:rPr>
      </w:pPr>
      <w:proofErr w:type="gramStart"/>
      <w:r w:rsidRPr="00895597">
        <w:rPr>
          <w:rFonts w:ascii="Times New Roman" w:hAnsi="Times New Roman" w:cs="Times New Roman"/>
          <w:sz w:val="24"/>
          <w:szCs w:val="24"/>
        </w:rPr>
        <w:t>Ожидаемыми результатами реализации Программы на территории Тамбовского сельского поселения станут:                                                                                            -  повышение конкурентоспособности экономики сельского поселения за счет снижения энергоемкости продукции;                                                                                                                                        -  снижение расходов бюджета на обеспечение энергетическими ресурсами муниципальных учреждений;                                                                                              -  полная оснащенность приборами учета энергетических ресурсов;                         -  снижение объемов потерь энергетических ресурсов при передаче;                                                              -  совершенствование деятельности органов местного самоуправления в области энергосбережения и повышения энергетической эффективности;</w:t>
      </w:r>
      <w:proofErr w:type="gramEnd"/>
      <w:r w:rsidRPr="00895597">
        <w:rPr>
          <w:rFonts w:ascii="Times New Roman" w:hAnsi="Times New Roman" w:cs="Times New Roman"/>
          <w:sz w:val="24"/>
          <w:szCs w:val="24"/>
        </w:rPr>
        <w:t xml:space="preserve">                                                              -  </w:t>
      </w:r>
      <w:proofErr w:type="gramStart"/>
      <w:r w:rsidRPr="00895597">
        <w:rPr>
          <w:rFonts w:ascii="Times New Roman" w:hAnsi="Times New Roman" w:cs="Times New Roman"/>
          <w:sz w:val="24"/>
          <w:szCs w:val="24"/>
        </w:rPr>
        <w:t>улучшение экологической обстановки в муниципальном образовании в результате снижения выбросов загрязняющих веществ в атмосферу, образующихся при сжигании топлива в котельных;                                                                                                                             -  повышение информированности населения сельского поселения в области энергосбережения;                                                                                                     -  рациональное использование энергетических ресурсов;                                                   -  сокращение расходов населения на оплату коммунальных услуг;                                   -  улучшение качества освещения;                                                                                            -  поддержание комфортной температуры воздуха в жилых помещениях в отопительный период;</w:t>
      </w:r>
      <w:proofErr w:type="gramEnd"/>
      <w:r w:rsidRPr="00895597">
        <w:rPr>
          <w:rFonts w:ascii="Times New Roman" w:hAnsi="Times New Roman" w:cs="Times New Roman"/>
          <w:sz w:val="24"/>
          <w:szCs w:val="24"/>
        </w:rPr>
        <w:t xml:space="preserve">                                                                                                       -  повышение срока эксплуатации внутридомовых сетей тепл</w:t>
      </w:r>
      <w:proofErr w:type="gramStart"/>
      <w:r w:rsidRPr="00895597">
        <w:rPr>
          <w:rFonts w:ascii="Times New Roman" w:hAnsi="Times New Roman" w:cs="Times New Roman"/>
          <w:sz w:val="24"/>
          <w:szCs w:val="24"/>
        </w:rPr>
        <w:t>о-</w:t>
      </w:r>
      <w:proofErr w:type="gramEnd"/>
      <w:r w:rsidRPr="00895597">
        <w:rPr>
          <w:rFonts w:ascii="Times New Roman" w:hAnsi="Times New Roman" w:cs="Times New Roman"/>
          <w:sz w:val="24"/>
          <w:szCs w:val="24"/>
        </w:rPr>
        <w:t>, водо- и электроснабжения и ограждающих конструкций;                                                                     -  обеспечение бесперебойности предоставляемых коммунальных услуг.</w:t>
      </w:r>
    </w:p>
    <w:p w:rsidR="00895597" w:rsidRPr="00895597" w:rsidRDefault="00895597" w:rsidP="00895597">
      <w:pPr>
        <w:spacing w:before="100" w:beforeAutospacing="1" w:after="100" w:afterAutospacing="1" w:line="240" w:lineRule="auto"/>
        <w:ind w:left="360"/>
        <w:rPr>
          <w:rFonts w:ascii="Times New Roman" w:hAnsi="Times New Roman" w:cs="Times New Roman"/>
          <w:b/>
          <w:sz w:val="24"/>
          <w:szCs w:val="24"/>
        </w:rPr>
      </w:pPr>
      <w:r w:rsidRPr="00895597">
        <w:rPr>
          <w:rFonts w:ascii="Times New Roman" w:hAnsi="Times New Roman" w:cs="Times New Roman"/>
          <w:b/>
          <w:sz w:val="24"/>
          <w:szCs w:val="24"/>
        </w:rPr>
        <w:t>Ожидаемые результаты реализации Программы в натуральном и стоимостном выражении (муниципальные предприятия и учреждения Тамбовского сельского поселения)</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1886"/>
        <w:gridCol w:w="1368"/>
        <w:gridCol w:w="696"/>
        <w:gridCol w:w="696"/>
        <w:gridCol w:w="704"/>
        <w:gridCol w:w="704"/>
        <w:gridCol w:w="696"/>
        <w:gridCol w:w="708"/>
        <w:gridCol w:w="696"/>
        <w:gridCol w:w="346"/>
        <w:gridCol w:w="870"/>
      </w:tblGrid>
      <w:tr w:rsidR="00895597" w:rsidRPr="00895597" w:rsidTr="00BA60BE">
        <w:trPr>
          <w:trHeight w:val="375"/>
        </w:trPr>
        <w:tc>
          <w:tcPr>
            <w:tcW w:w="445" w:type="dxa"/>
            <w:vMerge w:val="restart"/>
          </w:tcPr>
          <w:p w:rsidR="00895597" w:rsidRPr="00895597" w:rsidRDefault="00895597" w:rsidP="00BA60BE">
            <w:pPr>
              <w:spacing w:before="100" w:beforeAutospacing="1" w:after="100" w:afterAutospacing="1" w:line="240" w:lineRule="auto"/>
              <w:rPr>
                <w:rFonts w:ascii="Times New Roman" w:hAnsi="Times New Roman" w:cs="Times New Roman"/>
                <w:b/>
                <w:sz w:val="24"/>
                <w:szCs w:val="24"/>
              </w:rPr>
            </w:pPr>
            <w:r w:rsidRPr="00895597">
              <w:rPr>
                <w:rFonts w:ascii="Times New Roman" w:hAnsi="Times New Roman" w:cs="Times New Roman"/>
                <w:b/>
                <w:sz w:val="24"/>
                <w:szCs w:val="24"/>
              </w:rPr>
              <w:t>№</w:t>
            </w:r>
          </w:p>
        </w:tc>
        <w:tc>
          <w:tcPr>
            <w:tcW w:w="1965" w:type="dxa"/>
            <w:vMerge w:val="restart"/>
          </w:tcPr>
          <w:p w:rsidR="00895597" w:rsidRPr="00895597" w:rsidRDefault="00895597" w:rsidP="00BA60BE">
            <w:pPr>
              <w:spacing w:before="100" w:beforeAutospacing="1" w:after="100" w:afterAutospacing="1" w:line="240" w:lineRule="auto"/>
              <w:rPr>
                <w:rFonts w:ascii="Times New Roman" w:hAnsi="Times New Roman" w:cs="Times New Roman"/>
                <w:b/>
                <w:sz w:val="24"/>
                <w:szCs w:val="24"/>
              </w:rPr>
            </w:pPr>
            <w:r w:rsidRPr="00895597">
              <w:rPr>
                <w:rFonts w:ascii="Times New Roman" w:hAnsi="Times New Roman" w:cs="Times New Roman"/>
                <w:b/>
                <w:sz w:val="24"/>
                <w:szCs w:val="24"/>
              </w:rPr>
              <w:t>Наименование показателя</w:t>
            </w:r>
          </w:p>
        </w:tc>
        <w:tc>
          <w:tcPr>
            <w:tcW w:w="1312" w:type="dxa"/>
            <w:vMerge w:val="restart"/>
          </w:tcPr>
          <w:p w:rsidR="00895597" w:rsidRPr="00895597" w:rsidRDefault="00895597" w:rsidP="00BA60BE">
            <w:pPr>
              <w:spacing w:before="100" w:beforeAutospacing="1" w:after="100" w:afterAutospacing="1" w:line="240" w:lineRule="auto"/>
              <w:rPr>
                <w:rFonts w:ascii="Times New Roman" w:hAnsi="Times New Roman" w:cs="Times New Roman"/>
                <w:b/>
                <w:sz w:val="24"/>
                <w:szCs w:val="24"/>
              </w:rPr>
            </w:pPr>
            <w:r w:rsidRPr="00895597">
              <w:rPr>
                <w:rFonts w:ascii="Times New Roman" w:hAnsi="Times New Roman" w:cs="Times New Roman"/>
                <w:b/>
                <w:sz w:val="24"/>
                <w:szCs w:val="24"/>
              </w:rPr>
              <w:t>Единица измерения</w:t>
            </w:r>
          </w:p>
        </w:tc>
        <w:tc>
          <w:tcPr>
            <w:tcW w:w="5345" w:type="dxa"/>
            <w:gridSpan w:val="8"/>
          </w:tcPr>
          <w:p w:rsidR="00895597" w:rsidRPr="00895597" w:rsidRDefault="00895597" w:rsidP="00BA60BE">
            <w:pPr>
              <w:spacing w:before="100" w:beforeAutospacing="1" w:after="100" w:afterAutospacing="1" w:line="240" w:lineRule="auto"/>
              <w:rPr>
                <w:rFonts w:ascii="Times New Roman" w:hAnsi="Times New Roman" w:cs="Times New Roman"/>
                <w:b/>
                <w:sz w:val="24"/>
                <w:szCs w:val="24"/>
              </w:rPr>
            </w:pPr>
            <w:r w:rsidRPr="00895597">
              <w:rPr>
                <w:rFonts w:ascii="Times New Roman" w:hAnsi="Times New Roman" w:cs="Times New Roman"/>
                <w:b/>
                <w:sz w:val="24"/>
                <w:szCs w:val="24"/>
              </w:rPr>
              <w:t xml:space="preserve">     Год реализации Программы</w:t>
            </w:r>
          </w:p>
        </w:tc>
        <w:tc>
          <w:tcPr>
            <w:tcW w:w="761" w:type="dxa"/>
            <w:vMerge w:val="restart"/>
          </w:tcPr>
          <w:p w:rsidR="00895597" w:rsidRPr="00895597" w:rsidRDefault="00895597" w:rsidP="00BA60BE">
            <w:pPr>
              <w:spacing w:before="100" w:beforeAutospacing="1" w:after="100" w:afterAutospacing="1" w:line="240" w:lineRule="auto"/>
              <w:rPr>
                <w:rFonts w:ascii="Times New Roman" w:hAnsi="Times New Roman" w:cs="Times New Roman"/>
                <w:b/>
                <w:sz w:val="24"/>
                <w:szCs w:val="24"/>
              </w:rPr>
            </w:pPr>
            <w:r w:rsidRPr="00895597">
              <w:rPr>
                <w:rFonts w:ascii="Times New Roman" w:hAnsi="Times New Roman" w:cs="Times New Roman"/>
                <w:b/>
                <w:sz w:val="24"/>
                <w:szCs w:val="24"/>
              </w:rPr>
              <w:t>Итого</w:t>
            </w:r>
          </w:p>
        </w:tc>
      </w:tr>
      <w:tr w:rsidR="00895597" w:rsidRPr="00895597" w:rsidTr="00BA60BE">
        <w:trPr>
          <w:trHeight w:val="270"/>
        </w:trPr>
        <w:tc>
          <w:tcPr>
            <w:tcW w:w="0" w:type="auto"/>
            <w:vMerge/>
            <w:vAlign w:val="center"/>
          </w:tcPr>
          <w:p w:rsidR="00895597" w:rsidRPr="00895597" w:rsidRDefault="00895597" w:rsidP="00BA60BE">
            <w:pPr>
              <w:spacing w:after="0" w:line="240" w:lineRule="auto"/>
              <w:rPr>
                <w:rFonts w:ascii="Times New Roman" w:hAnsi="Times New Roman" w:cs="Times New Roman"/>
                <w:b/>
                <w:sz w:val="24"/>
                <w:szCs w:val="24"/>
              </w:rPr>
            </w:pPr>
          </w:p>
        </w:tc>
        <w:tc>
          <w:tcPr>
            <w:tcW w:w="0" w:type="auto"/>
            <w:vMerge/>
            <w:vAlign w:val="center"/>
          </w:tcPr>
          <w:p w:rsidR="00895597" w:rsidRPr="00895597" w:rsidRDefault="00895597" w:rsidP="00BA60BE">
            <w:pPr>
              <w:spacing w:after="0" w:line="240" w:lineRule="auto"/>
              <w:rPr>
                <w:rFonts w:ascii="Times New Roman" w:hAnsi="Times New Roman" w:cs="Times New Roman"/>
                <w:b/>
                <w:sz w:val="24"/>
                <w:szCs w:val="24"/>
              </w:rPr>
            </w:pPr>
          </w:p>
        </w:tc>
        <w:tc>
          <w:tcPr>
            <w:tcW w:w="0" w:type="auto"/>
            <w:vMerge/>
            <w:vAlign w:val="center"/>
          </w:tcPr>
          <w:p w:rsidR="00895597" w:rsidRPr="00895597" w:rsidRDefault="00895597" w:rsidP="00BA60BE">
            <w:pPr>
              <w:spacing w:after="0" w:line="240" w:lineRule="auto"/>
              <w:rPr>
                <w:rFonts w:ascii="Times New Roman" w:hAnsi="Times New Roman" w:cs="Times New Roman"/>
                <w:b/>
                <w:sz w:val="24"/>
                <w:szCs w:val="24"/>
              </w:rPr>
            </w:pPr>
          </w:p>
        </w:tc>
        <w:tc>
          <w:tcPr>
            <w:tcW w:w="685" w:type="dxa"/>
          </w:tcPr>
          <w:p w:rsidR="00895597" w:rsidRPr="00895597" w:rsidRDefault="00895597" w:rsidP="00BA60BE">
            <w:pPr>
              <w:spacing w:before="100" w:beforeAutospacing="1" w:after="100" w:afterAutospacing="1" w:line="240" w:lineRule="auto"/>
              <w:rPr>
                <w:rFonts w:ascii="Times New Roman" w:hAnsi="Times New Roman" w:cs="Times New Roman"/>
                <w:b/>
                <w:sz w:val="24"/>
                <w:szCs w:val="24"/>
              </w:rPr>
            </w:pPr>
            <w:r w:rsidRPr="00895597">
              <w:rPr>
                <w:rFonts w:ascii="Times New Roman" w:hAnsi="Times New Roman" w:cs="Times New Roman"/>
                <w:b/>
                <w:sz w:val="24"/>
                <w:szCs w:val="24"/>
              </w:rPr>
              <w:t>2024</w:t>
            </w:r>
          </w:p>
        </w:tc>
        <w:tc>
          <w:tcPr>
            <w:tcW w:w="676" w:type="dxa"/>
          </w:tcPr>
          <w:p w:rsidR="00895597" w:rsidRPr="00895597" w:rsidRDefault="00895597" w:rsidP="00BA60BE">
            <w:pPr>
              <w:spacing w:before="100" w:beforeAutospacing="1" w:after="100" w:afterAutospacing="1" w:line="240" w:lineRule="auto"/>
              <w:rPr>
                <w:rFonts w:ascii="Times New Roman" w:hAnsi="Times New Roman" w:cs="Times New Roman"/>
                <w:b/>
                <w:sz w:val="24"/>
                <w:szCs w:val="24"/>
              </w:rPr>
            </w:pPr>
            <w:r w:rsidRPr="00895597">
              <w:rPr>
                <w:rFonts w:ascii="Times New Roman" w:hAnsi="Times New Roman" w:cs="Times New Roman"/>
                <w:b/>
                <w:sz w:val="24"/>
                <w:szCs w:val="24"/>
              </w:rPr>
              <w:t>2025</w:t>
            </w:r>
          </w:p>
        </w:tc>
        <w:tc>
          <w:tcPr>
            <w:tcW w:w="714" w:type="dxa"/>
          </w:tcPr>
          <w:p w:rsidR="00895597" w:rsidRPr="00895597" w:rsidRDefault="00895597" w:rsidP="00BA60BE">
            <w:pPr>
              <w:spacing w:before="100" w:beforeAutospacing="1" w:after="100" w:afterAutospacing="1" w:line="240" w:lineRule="auto"/>
              <w:rPr>
                <w:rFonts w:ascii="Times New Roman" w:hAnsi="Times New Roman" w:cs="Times New Roman"/>
                <w:b/>
                <w:sz w:val="24"/>
                <w:szCs w:val="24"/>
              </w:rPr>
            </w:pPr>
            <w:r w:rsidRPr="00895597">
              <w:rPr>
                <w:rFonts w:ascii="Times New Roman" w:hAnsi="Times New Roman" w:cs="Times New Roman"/>
                <w:b/>
                <w:sz w:val="24"/>
                <w:szCs w:val="24"/>
              </w:rPr>
              <w:t>2026</w:t>
            </w:r>
          </w:p>
        </w:tc>
        <w:tc>
          <w:tcPr>
            <w:tcW w:w="714" w:type="dxa"/>
          </w:tcPr>
          <w:p w:rsidR="00895597" w:rsidRPr="00895597" w:rsidRDefault="00895597" w:rsidP="00BA60BE">
            <w:pPr>
              <w:spacing w:before="100" w:beforeAutospacing="1" w:after="100" w:afterAutospacing="1" w:line="240" w:lineRule="auto"/>
              <w:rPr>
                <w:rFonts w:ascii="Times New Roman" w:hAnsi="Times New Roman" w:cs="Times New Roman"/>
                <w:b/>
                <w:sz w:val="24"/>
                <w:szCs w:val="24"/>
              </w:rPr>
            </w:pPr>
            <w:r w:rsidRPr="00895597">
              <w:rPr>
                <w:rFonts w:ascii="Times New Roman" w:hAnsi="Times New Roman" w:cs="Times New Roman"/>
                <w:b/>
                <w:sz w:val="24"/>
                <w:szCs w:val="24"/>
              </w:rPr>
              <w:t>2027</w:t>
            </w:r>
          </w:p>
        </w:tc>
        <w:tc>
          <w:tcPr>
            <w:tcW w:w="676" w:type="dxa"/>
          </w:tcPr>
          <w:p w:rsidR="00895597" w:rsidRPr="00895597" w:rsidRDefault="00895597" w:rsidP="00BA60BE">
            <w:pPr>
              <w:spacing w:before="100" w:beforeAutospacing="1" w:after="100" w:afterAutospacing="1" w:line="240" w:lineRule="auto"/>
              <w:rPr>
                <w:rFonts w:ascii="Times New Roman" w:hAnsi="Times New Roman" w:cs="Times New Roman"/>
                <w:b/>
                <w:sz w:val="24"/>
                <w:szCs w:val="24"/>
              </w:rPr>
            </w:pPr>
            <w:r w:rsidRPr="00895597">
              <w:rPr>
                <w:rFonts w:ascii="Times New Roman" w:hAnsi="Times New Roman" w:cs="Times New Roman"/>
                <w:b/>
                <w:sz w:val="24"/>
                <w:szCs w:val="24"/>
              </w:rPr>
              <w:t>2028</w:t>
            </w:r>
          </w:p>
        </w:tc>
        <w:tc>
          <w:tcPr>
            <w:tcW w:w="722" w:type="dxa"/>
          </w:tcPr>
          <w:p w:rsidR="00895597" w:rsidRPr="00895597" w:rsidRDefault="00895597" w:rsidP="00BA60BE">
            <w:pPr>
              <w:spacing w:before="100" w:beforeAutospacing="1" w:after="100" w:afterAutospacing="1" w:line="240" w:lineRule="auto"/>
              <w:rPr>
                <w:rFonts w:ascii="Times New Roman" w:hAnsi="Times New Roman" w:cs="Times New Roman"/>
                <w:b/>
                <w:sz w:val="24"/>
                <w:szCs w:val="24"/>
              </w:rPr>
            </w:pPr>
            <w:r w:rsidRPr="00895597">
              <w:rPr>
                <w:rFonts w:ascii="Times New Roman" w:hAnsi="Times New Roman" w:cs="Times New Roman"/>
                <w:b/>
                <w:sz w:val="24"/>
                <w:szCs w:val="24"/>
              </w:rPr>
              <w:t>2029</w:t>
            </w:r>
          </w:p>
        </w:tc>
        <w:tc>
          <w:tcPr>
            <w:tcW w:w="662" w:type="dxa"/>
          </w:tcPr>
          <w:p w:rsidR="00895597" w:rsidRPr="00895597" w:rsidRDefault="00895597" w:rsidP="00BA60BE">
            <w:pPr>
              <w:spacing w:before="100" w:beforeAutospacing="1" w:after="100" w:afterAutospacing="1" w:line="240" w:lineRule="auto"/>
              <w:rPr>
                <w:rFonts w:ascii="Times New Roman" w:hAnsi="Times New Roman" w:cs="Times New Roman"/>
                <w:b/>
                <w:sz w:val="24"/>
                <w:szCs w:val="24"/>
              </w:rPr>
            </w:pPr>
            <w:r w:rsidRPr="00895597">
              <w:rPr>
                <w:rFonts w:ascii="Times New Roman" w:hAnsi="Times New Roman" w:cs="Times New Roman"/>
                <w:b/>
                <w:sz w:val="24"/>
                <w:szCs w:val="24"/>
              </w:rPr>
              <w:t>2030</w:t>
            </w:r>
          </w:p>
        </w:tc>
        <w:tc>
          <w:tcPr>
            <w:tcW w:w="496" w:type="dxa"/>
          </w:tcPr>
          <w:p w:rsidR="00895597" w:rsidRPr="00895597" w:rsidRDefault="00895597" w:rsidP="00BA60BE">
            <w:pPr>
              <w:spacing w:before="100" w:beforeAutospacing="1" w:after="100" w:afterAutospacing="1" w:line="240" w:lineRule="auto"/>
              <w:rPr>
                <w:rFonts w:ascii="Times New Roman" w:hAnsi="Times New Roman" w:cs="Times New Roman"/>
                <w:b/>
                <w:sz w:val="24"/>
                <w:szCs w:val="24"/>
              </w:rPr>
            </w:pPr>
          </w:p>
        </w:tc>
        <w:tc>
          <w:tcPr>
            <w:tcW w:w="0" w:type="auto"/>
            <w:vMerge/>
            <w:vAlign w:val="center"/>
          </w:tcPr>
          <w:p w:rsidR="00895597" w:rsidRPr="00895597" w:rsidRDefault="00895597" w:rsidP="00BA60BE">
            <w:pPr>
              <w:spacing w:after="0" w:line="240" w:lineRule="auto"/>
              <w:rPr>
                <w:rFonts w:ascii="Times New Roman" w:hAnsi="Times New Roman" w:cs="Times New Roman"/>
                <w:b/>
                <w:sz w:val="24"/>
                <w:szCs w:val="24"/>
              </w:rPr>
            </w:pPr>
          </w:p>
        </w:tc>
      </w:tr>
      <w:tr w:rsidR="00895597" w:rsidRPr="00895597" w:rsidTr="00BA60BE">
        <w:tc>
          <w:tcPr>
            <w:tcW w:w="445" w:type="dxa"/>
          </w:tcPr>
          <w:p w:rsidR="00895597" w:rsidRPr="00895597" w:rsidRDefault="00895597" w:rsidP="00BA60BE">
            <w:pPr>
              <w:spacing w:before="100" w:beforeAutospacing="1" w:after="100" w:afterAutospacing="1" w:line="240" w:lineRule="auto"/>
              <w:rPr>
                <w:rFonts w:ascii="Times New Roman" w:hAnsi="Times New Roman" w:cs="Times New Roman"/>
                <w:sz w:val="24"/>
                <w:szCs w:val="24"/>
              </w:rPr>
            </w:pPr>
            <w:r w:rsidRPr="00895597">
              <w:rPr>
                <w:rFonts w:ascii="Times New Roman" w:hAnsi="Times New Roman" w:cs="Times New Roman"/>
                <w:sz w:val="24"/>
                <w:szCs w:val="24"/>
              </w:rPr>
              <w:t>1.</w:t>
            </w:r>
          </w:p>
        </w:tc>
        <w:tc>
          <w:tcPr>
            <w:tcW w:w="1965" w:type="dxa"/>
          </w:tcPr>
          <w:p w:rsidR="00895597" w:rsidRPr="00895597" w:rsidRDefault="00895597" w:rsidP="00BA60BE">
            <w:pPr>
              <w:spacing w:before="100" w:beforeAutospacing="1" w:after="100" w:afterAutospacing="1" w:line="240" w:lineRule="auto"/>
              <w:rPr>
                <w:rFonts w:ascii="Times New Roman" w:hAnsi="Times New Roman" w:cs="Times New Roman"/>
                <w:sz w:val="24"/>
                <w:szCs w:val="24"/>
              </w:rPr>
            </w:pPr>
            <w:r w:rsidRPr="00895597">
              <w:rPr>
                <w:rFonts w:ascii="Times New Roman" w:hAnsi="Times New Roman" w:cs="Times New Roman"/>
                <w:sz w:val="24"/>
                <w:szCs w:val="24"/>
              </w:rPr>
              <w:t>экономия электрической энергии</w:t>
            </w:r>
          </w:p>
        </w:tc>
        <w:tc>
          <w:tcPr>
            <w:tcW w:w="1312" w:type="dxa"/>
          </w:tcPr>
          <w:p w:rsidR="00895597" w:rsidRPr="00895597" w:rsidRDefault="00895597" w:rsidP="00BA60BE">
            <w:pPr>
              <w:spacing w:before="100" w:beforeAutospacing="1" w:after="100" w:afterAutospacing="1" w:line="240" w:lineRule="auto"/>
              <w:rPr>
                <w:rFonts w:ascii="Times New Roman" w:hAnsi="Times New Roman" w:cs="Times New Roman"/>
                <w:sz w:val="24"/>
                <w:szCs w:val="24"/>
              </w:rPr>
            </w:pPr>
            <w:r w:rsidRPr="00895597">
              <w:rPr>
                <w:rFonts w:ascii="Times New Roman" w:hAnsi="Times New Roman" w:cs="Times New Roman"/>
                <w:sz w:val="24"/>
                <w:szCs w:val="24"/>
              </w:rPr>
              <w:t>тыс. кВт/</w:t>
            </w:r>
            <w:proofErr w:type="gramStart"/>
            <w:r w:rsidRPr="00895597">
              <w:rPr>
                <w:rFonts w:ascii="Times New Roman" w:hAnsi="Times New Roman" w:cs="Times New Roman"/>
                <w:sz w:val="24"/>
                <w:szCs w:val="24"/>
              </w:rPr>
              <w:t>ч</w:t>
            </w:r>
            <w:proofErr w:type="gramEnd"/>
          </w:p>
        </w:tc>
        <w:tc>
          <w:tcPr>
            <w:tcW w:w="685" w:type="dxa"/>
          </w:tcPr>
          <w:p w:rsidR="00895597" w:rsidRPr="00895597" w:rsidRDefault="00895597" w:rsidP="00BA60BE">
            <w:pPr>
              <w:spacing w:before="100" w:beforeAutospacing="1" w:after="100" w:afterAutospacing="1" w:line="240" w:lineRule="auto"/>
              <w:rPr>
                <w:rFonts w:ascii="Times New Roman" w:hAnsi="Times New Roman" w:cs="Times New Roman"/>
                <w:sz w:val="24"/>
                <w:szCs w:val="24"/>
              </w:rPr>
            </w:pPr>
            <w:r w:rsidRPr="00895597">
              <w:rPr>
                <w:rFonts w:ascii="Times New Roman" w:hAnsi="Times New Roman" w:cs="Times New Roman"/>
                <w:sz w:val="24"/>
                <w:szCs w:val="24"/>
              </w:rPr>
              <w:t>3</w:t>
            </w:r>
          </w:p>
        </w:tc>
        <w:tc>
          <w:tcPr>
            <w:tcW w:w="676" w:type="dxa"/>
          </w:tcPr>
          <w:p w:rsidR="00895597" w:rsidRPr="00895597" w:rsidRDefault="00895597" w:rsidP="00BA60BE">
            <w:pPr>
              <w:spacing w:before="100" w:beforeAutospacing="1" w:after="100" w:afterAutospacing="1" w:line="240" w:lineRule="auto"/>
              <w:rPr>
                <w:rFonts w:ascii="Times New Roman" w:hAnsi="Times New Roman" w:cs="Times New Roman"/>
                <w:sz w:val="24"/>
                <w:szCs w:val="24"/>
              </w:rPr>
            </w:pPr>
            <w:r w:rsidRPr="00895597">
              <w:rPr>
                <w:rFonts w:ascii="Times New Roman" w:hAnsi="Times New Roman" w:cs="Times New Roman"/>
                <w:sz w:val="24"/>
                <w:szCs w:val="24"/>
              </w:rPr>
              <w:t>4</w:t>
            </w:r>
          </w:p>
        </w:tc>
        <w:tc>
          <w:tcPr>
            <w:tcW w:w="714" w:type="dxa"/>
          </w:tcPr>
          <w:p w:rsidR="00895597" w:rsidRPr="00895597" w:rsidRDefault="00895597" w:rsidP="00BA60BE">
            <w:pPr>
              <w:spacing w:before="100" w:beforeAutospacing="1" w:after="100" w:afterAutospacing="1" w:line="240" w:lineRule="auto"/>
              <w:rPr>
                <w:rFonts w:ascii="Times New Roman" w:hAnsi="Times New Roman" w:cs="Times New Roman"/>
                <w:sz w:val="24"/>
                <w:szCs w:val="24"/>
              </w:rPr>
            </w:pPr>
            <w:r w:rsidRPr="00895597">
              <w:rPr>
                <w:rFonts w:ascii="Times New Roman" w:hAnsi="Times New Roman" w:cs="Times New Roman"/>
                <w:sz w:val="24"/>
                <w:szCs w:val="24"/>
              </w:rPr>
              <w:t>4</w:t>
            </w:r>
          </w:p>
        </w:tc>
        <w:tc>
          <w:tcPr>
            <w:tcW w:w="714" w:type="dxa"/>
          </w:tcPr>
          <w:p w:rsidR="00895597" w:rsidRPr="00895597" w:rsidRDefault="00895597" w:rsidP="00BA60BE">
            <w:pPr>
              <w:spacing w:before="100" w:beforeAutospacing="1" w:after="100" w:afterAutospacing="1" w:line="240" w:lineRule="auto"/>
              <w:rPr>
                <w:rFonts w:ascii="Times New Roman" w:hAnsi="Times New Roman" w:cs="Times New Roman"/>
                <w:sz w:val="24"/>
                <w:szCs w:val="24"/>
              </w:rPr>
            </w:pPr>
            <w:r w:rsidRPr="00895597">
              <w:rPr>
                <w:rFonts w:ascii="Times New Roman" w:hAnsi="Times New Roman" w:cs="Times New Roman"/>
                <w:sz w:val="24"/>
                <w:szCs w:val="24"/>
              </w:rPr>
              <w:t>4</w:t>
            </w:r>
          </w:p>
        </w:tc>
        <w:tc>
          <w:tcPr>
            <w:tcW w:w="676" w:type="dxa"/>
          </w:tcPr>
          <w:p w:rsidR="00895597" w:rsidRPr="00895597" w:rsidRDefault="00895597" w:rsidP="00BA60BE">
            <w:pPr>
              <w:spacing w:before="100" w:beforeAutospacing="1" w:after="100" w:afterAutospacing="1" w:line="240" w:lineRule="auto"/>
              <w:rPr>
                <w:rFonts w:ascii="Times New Roman" w:hAnsi="Times New Roman" w:cs="Times New Roman"/>
                <w:sz w:val="24"/>
                <w:szCs w:val="24"/>
              </w:rPr>
            </w:pPr>
            <w:r w:rsidRPr="00895597">
              <w:rPr>
                <w:rFonts w:ascii="Times New Roman" w:hAnsi="Times New Roman" w:cs="Times New Roman"/>
                <w:sz w:val="24"/>
                <w:szCs w:val="24"/>
              </w:rPr>
              <w:t>5</w:t>
            </w:r>
          </w:p>
        </w:tc>
        <w:tc>
          <w:tcPr>
            <w:tcW w:w="722" w:type="dxa"/>
          </w:tcPr>
          <w:p w:rsidR="00895597" w:rsidRPr="00895597" w:rsidRDefault="00895597" w:rsidP="00BA60BE">
            <w:pPr>
              <w:spacing w:before="100" w:beforeAutospacing="1" w:after="100" w:afterAutospacing="1" w:line="240" w:lineRule="auto"/>
              <w:rPr>
                <w:rFonts w:ascii="Times New Roman" w:hAnsi="Times New Roman" w:cs="Times New Roman"/>
                <w:sz w:val="24"/>
                <w:szCs w:val="24"/>
              </w:rPr>
            </w:pPr>
            <w:r w:rsidRPr="00895597">
              <w:rPr>
                <w:rFonts w:ascii="Times New Roman" w:hAnsi="Times New Roman" w:cs="Times New Roman"/>
                <w:sz w:val="24"/>
                <w:szCs w:val="24"/>
              </w:rPr>
              <w:t>5</w:t>
            </w:r>
          </w:p>
        </w:tc>
        <w:tc>
          <w:tcPr>
            <w:tcW w:w="662" w:type="dxa"/>
          </w:tcPr>
          <w:p w:rsidR="00895597" w:rsidRPr="00895597" w:rsidRDefault="00895597" w:rsidP="00BA60BE">
            <w:pPr>
              <w:spacing w:before="100" w:beforeAutospacing="1" w:after="100" w:afterAutospacing="1" w:line="240" w:lineRule="auto"/>
              <w:rPr>
                <w:rFonts w:ascii="Times New Roman" w:hAnsi="Times New Roman" w:cs="Times New Roman"/>
                <w:sz w:val="24"/>
                <w:szCs w:val="24"/>
              </w:rPr>
            </w:pPr>
            <w:r w:rsidRPr="00895597">
              <w:rPr>
                <w:rFonts w:ascii="Times New Roman" w:hAnsi="Times New Roman" w:cs="Times New Roman"/>
                <w:sz w:val="24"/>
                <w:szCs w:val="24"/>
              </w:rPr>
              <w:t>5</w:t>
            </w:r>
          </w:p>
        </w:tc>
        <w:tc>
          <w:tcPr>
            <w:tcW w:w="496" w:type="dxa"/>
          </w:tcPr>
          <w:p w:rsidR="00895597" w:rsidRPr="00895597" w:rsidRDefault="00895597" w:rsidP="00BA60BE">
            <w:pPr>
              <w:spacing w:before="100" w:beforeAutospacing="1" w:after="100" w:afterAutospacing="1" w:line="240" w:lineRule="auto"/>
              <w:rPr>
                <w:rFonts w:ascii="Times New Roman" w:hAnsi="Times New Roman" w:cs="Times New Roman"/>
                <w:sz w:val="24"/>
                <w:szCs w:val="24"/>
              </w:rPr>
            </w:pPr>
          </w:p>
        </w:tc>
        <w:tc>
          <w:tcPr>
            <w:tcW w:w="761" w:type="dxa"/>
          </w:tcPr>
          <w:p w:rsidR="00895597" w:rsidRPr="00895597" w:rsidRDefault="00895597" w:rsidP="00BA60BE">
            <w:pPr>
              <w:spacing w:before="100" w:beforeAutospacing="1" w:after="100" w:afterAutospacing="1" w:line="240" w:lineRule="auto"/>
              <w:rPr>
                <w:rFonts w:ascii="Times New Roman" w:hAnsi="Times New Roman" w:cs="Times New Roman"/>
                <w:sz w:val="24"/>
                <w:szCs w:val="24"/>
              </w:rPr>
            </w:pPr>
            <w:r w:rsidRPr="00895597">
              <w:rPr>
                <w:rFonts w:ascii="Times New Roman" w:hAnsi="Times New Roman" w:cs="Times New Roman"/>
                <w:sz w:val="24"/>
                <w:szCs w:val="24"/>
              </w:rPr>
              <w:t>30</w:t>
            </w:r>
          </w:p>
        </w:tc>
      </w:tr>
      <w:tr w:rsidR="00895597" w:rsidRPr="00895597" w:rsidTr="00BA60BE">
        <w:tc>
          <w:tcPr>
            <w:tcW w:w="445" w:type="dxa"/>
          </w:tcPr>
          <w:p w:rsidR="00895597" w:rsidRPr="00895597" w:rsidRDefault="00895597" w:rsidP="00BA60BE">
            <w:pPr>
              <w:spacing w:before="100" w:beforeAutospacing="1" w:after="100" w:afterAutospacing="1" w:line="240" w:lineRule="auto"/>
              <w:rPr>
                <w:rFonts w:ascii="Times New Roman" w:hAnsi="Times New Roman" w:cs="Times New Roman"/>
                <w:sz w:val="24"/>
                <w:szCs w:val="24"/>
              </w:rPr>
            </w:pPr>
            <w:r w:rsidRPr="00895597">
              <w:rPr>
                <w:rFonts w:ascii="Times New Roman" w:hAnsi="Times New Roman" w:cs="Times New Roman"/>
                <w:sz w:val="24"/>
                <w:szCs w:val="24"/>
              </w:rPr>
              <w:lastRenderedPageBreak/>
              <w:t xml:space="preserve">2. </w:t>
            </w:r>
          </w:p>
        </w:tc>
        <w:tc>
          <w:tcPr>
            <w:tcW w:w="1965" w:type="dxa"/>
          </w:tcPr>
          <w:p w:rsidR="00895597" w:rsidRPr="00895597" w:rsidRDefault="00895597" w:rsidP="00BA60BE">
            <w:pPr>
              <w:spacing w:before="100" w:beforeAutospacing="1" w:after="100" w:afterAutospacing="1" w:line="240" w:lineRule="auto"/>
              <w:rPr>
                <w:rFonts w:ascii="Times New Roman" w:hAnsi="Times New Roman" w:cs="Times New Roman"/>
                <w:sz w:val="24"/>
                <w:szCs w:val="24"/>
              </w:rPr>
            </w:pPr>
            <w:r w:rsidRPr="00895597">
              <w:rPr>
                <w:rFonts w:ascii="Times New Roman" w:hAnsi="Times New Roman" w:cs="Times New Roman"/>
                <w:sz w:val="24"/>
                <w:szCs w:val="24"/>
              </w:rPr>
              <w:t>Экономия электрической энергии</w:t>
            </w:r>
          </w:p>
        </w:tc>
        <w:tc>
          <w:tcPr>
            <w:tcW w:w="1312" w:type="dxa"/>
          </w:tcPr>
          <w:p w:rsidR="00895597" w:rsidRPr="00895597" w:rsidRDefault="00895597" w:rsidP="00BA60BE">
            <w:pPr>
              <w:spacing w:before="100" w:beforeAutospacing="1" w:after="100" w:afterAutospacing="1" w:line="240" w:lineRule="auto"/>
              <w:rPr>
                <w:rFonts w:ascii="Times New Roman" w:hAnsi="Times New Roman" w:cs="Times New Roman"/>
                <w:sz w:val="24"/>
                <w:szCs w:val="24"/>
              </w:rPr>
            </w:pPr>
            <w:r w:rsidRPr="00895597">
              <w:rPr>
                <w:rFonts w:ascii="Times New Roman" w:hAnsi="Times New Roman" w:cs="Times New Roman"/>
                <w:sz w:val="24"/>
                <w:szCs w:val="24"/>
              </w:rPr>
              <w:t>тыс. руб.</w:t>
            </w:r>
          </w:p>
        </w:tc>
        <w:tc>
          <w:tcPr>
            <w:tcW w:w="685" w:type="dxa"/>
          </w:tcPr>
          <w:p w:rsidR="00895597" w:rsidRPr="00895597" w:rsidRDefault="00895597" w:rsidP="00BA60BE">
            <w:pPr>
              <w:spacing w:before="100" w:beforeAutospacing="1" w:after="100" w:afterAutospacing="1" w:line="240" w:lineRule="auto"/>
              <w:rPr>
                <w:rFonts w:ascii="Times New Roman" w:hAnsi="Times New Roman" w:cs="Times New Roman"/>
                <w:sz w:val="24"/>
                <w:szCs w:val="24"/>
              </w:rPr>
            </w:pPr>
            <w:r w:rsidRPr="00895597">
              <w:rPr>
                <w:rFonts w:ascii="Times New Roman" w:hAnsi="Times New Roman" w:cs="Times New Roman"/>
                <w:sz w:val="24"/>
                <w:szCs w:val="24"/>
              </w:rPr>
              <w:t>12</w:t>
            </w:r>
          </w:p>
        </w:tc>
        <w:tc>
          <w:tcPr>
            <w:tcW w:w="676" w:type="dxa"/>
          </w:tcPr>
          <w:p w:rsidR="00895597" w:rsidRPr="00895597" w:rsidRDefault="00895597" w:rsidP="00BA60BE">
            <w:pPr>
              <w:spacing w:before="100" w:beforeAutospacing="1" w:after="100" w:afterAutospacing="1" w:line="240" w:lineRule="auto"/>
              <w:rPr>
                <w:rFonts w:ascii="Times New Roman" w:hAnsi="Times New Roman" w:cs="Times New Roman"/>
                <w:sz w:val="24"/>
                <w:szCs w:val="24"/>
              </w:rPr>
            </w:pPr>
            <w:r w:rsidRPr="00895597">
              <w:rPr>
                <w:rFonts w:ascii="Times New Roman" w:hAnsi="Times New Roman" w:cs="Times New Roman"/>
                <w:sz w:val="24"/>
                <w:szCs w:val="24"/>
              </w:rPr>
              <w:t>16</w:t>
            </w:r>
          </w:p>
        </w:tc>
        <w:tc>
          <w:tcPr>
            <w:tcW w:w="714" w:type="dxa"/>
          </w:tcPr>
          <w:p w:rsidR="00895597" w:rsidRPr="00895597" w:rsidRDefault="00895597" w:rsidP="00BA60BE">
            <w:pPr>
              <w:spacing w:before="100" w:beforeAutospacing="1" w:after="100" w:afterAutospacing="1" w:line="240" w:lineRule="auto"/>
              <w:rPr>
                <w:rFonts w:ascii="Times New Roman" w:hAnsi="Times New Roman" w:cs="Times New Roman"/>
                <w:sz w:val="24"/>
                <w:szCs w:val="24"/>
              </w:rPr>
            </w:pPr>
            <w:r w:rsidRPr="00895597">
              <w:rPr>
                <w:rFonts w:ascii="Times New Roman" w:hAnsi="Times New Roman" w:cs="Times New Roman"/>
                <w:sz w:val="24"/>
                <w:szCs w:val="24"/>
              </w:rPr>
              <w:t>16</w:t>
            </w:r>
          </w:p>
        </w:tc>
        <w:tc>
          <w:tcPr>
            <w:tcW w:w="714" w:type="dxa"/>
          </w:tcPr>
          <w:p w:rsidR="00895597" w:rsidRPr="00895597" w:rsidRDefault="00895597" w:rsidP="00BA60BE">
            <w:pPr>
              <w:spacing w:before="100" w:beforeAutospacing="1" w:after="100" w:afterAutospacing="1" w:line="240" w:lineRule="auto"/>
              <w:rPr>
                <w:rFonts w:ascii="Times New Roman" w:hAnsi="Times New Roman" w:cs="Times New Roman"/>
                <w:sz w:val="24"/>
                <w:szCs w:val="24"/>
              </w:rPr>
            </w:pPr>
            <w:r w:rsidRPr="00895597">
              <w:rPr>
                <w:rFonts w:ascii="Times New Roman" w:hAnsi="Times New Roman" w:cs="Times New Roman"/>
                <w:sz w:val="24"/>
                <w:szCs w:val="24"/>
              </w:rPr>
              <w:t>16</w:t>
            </w:r>
          </w:p>
        </w:tc>
        <w:tc>
          <w:tcPr>
            <w:tcW w:w="676" w:type="dxa"/>
          </w:tcPr>
          <w:p w:rsidR="00895597" w:rsidRPr="00895597" w:rsidRDefault="00895597" w:rsidP="00BA60BE">
            <w:pPr>
              <w:spacing w:before="100" w:beforeAutospacing="1" w:after="100" w:afterAutospacing="1" w:line="240" w:lineRule="auto"/>
              <w:rPr>
                <w:rFonts w:ascii="Times New Roman" w:hAnsi="Times New Roman" w:cs="Times New Roman"/>
                <w:sz w:val="24"/>
                <w:szCs w:val="24"/>
              </w:rPr>
            </w:pPr>
            <w:r w:rsidRPr="00895597">
              <w:rPr>
                <w:rFonts w:ascii="Times New Roman" w:hAnsi="Times New Roman" w:cs="Times New Roman"/>
                <w:sz w:val="24"/>
                <w:szCs w:val="24"/>
              </w:rPr>
              <w:t>25</w:t>
            </w:r>
          </w:p>
        </w:tc>
        <w:tc>
          <w:tcPr>
            <w:tcW w:w="722" w:type="dxa"/>
          </w:tcPr>
          <w:p w:rsidR="00895597" w:rsidRPr="00895597" w:rsidRDefault="00895597" w:rsidP="00BA60BE">
            <w:pPr>
              <w:spacing w:before="100" w:beforeAutospacing="1" w:after="100" w:afterAutospacing="1" w:line="240" w:lineRule="auto"/>
              <w:rPr>
                <w:rFonts w:ascii="Times New Roman" w:hAnsi="Times New Roman" w:cs="Times New Roman"/>
                <w:sz w:val="24"/>
                <w:szCs w:val="24"/>
              </w:rPr>
            </w:pPr>
            <w:r w:rsidRPr="00895597">
              <w:rPr>
                <w:rFonts w:ascii="Times New Roman" w:hAnsi="Times New Roman" w:cs="Times New Roman"/>
                <w:sz w:val="24"/>
                <w:szCs w:val="24"/>
              </w:rPr>
              <w:t>25</w:t>
            </w:r>
          </w:p>
        </w:tc>
        <w:tc>
          <w:tcPr>
            <w:tcW w:w="662" w:type="dxa"/>
          </w:tcPr>
          <w:p w:rsidR="00895597" w:rsidRPr="00895597" w:rsidRDefault="00895597" w:rsidP="00BA60BE">
            <w:pPr>
              <w:spacing w:before="100" w:beforeAutospacing="1" w:after="100" w:afterAutospacing="1" w:line="240" w:lineRule="auto"/>
              <w:rPr>
                <w:rFonts w:ascii="Times New Roman" w:hAnsi="Times New Roman" w:cs="Times New Roman"/>
                <w:sz w:val="24"/>
                <w:szCs w:val="24"/>
              </w:rPr>
            </w:pPr>
            <w:r w:rsidRPr="00895597">
              <w:rPr>
                <w:rFonts w:ascii="Times New Roman" w:hAnsi="Times New Roman" w:cs="Times New Roman"/>
                <w:sz w:val="24"/>
                <w:szCs w:val="24"/>
              </w:rPr>
              <w:t>25</w:t>
            </w:r>
          </w:p>
        </w:tc>
        <w:tc>
          <w:tcPr>
            <w:tcW w:w="496" w:type="dxa"/>
          </w:tcPr>
          <w:p w:rsidR="00895597" w:rsidRPr="00895597" w:rsidRDefault="00895597" w:rsidP="00BA60BE">
            <w:pPr>
              <w:spacing w:before="100" w:beforeAutospacing="1" w:after="100" w:afterAutospacing="1" w:line="240" w:lineRule="auto"/>
              <w:rPr>
                <w:rFonts w:ascii="Times New Roman" w:hAnsi="Times New Roman" w:cs="Times New Roman"/>
                <w:sz w:val="24"/>
                <w:szCs w:val="24"/>
              </w:rPr>
            </w:pPr>
          </w:p>
        </w:tc>
        <w:tc>
          <w:tcPr>
            <w:tcW w:w="761" w:type="dxa"/>
          </w:tcPr>
          <w:p w:rsidR="00895597" w:rsidRPr="00895597" w:rsidRDefault="00895597" w:rsidP="00BA60BE">
            <w:pPr>
              <w:spacing w:before="100" w:beforeAutospacing="1" w:after="100" w:afterAutospacing="1" w:line="240" w:lineRule="auto"/>
              <w:rPr>
                <w:rFonts w:ascii="Times New Roman" w:hAnsi="Times New Roman" w:cs="Times New Roman"/>
                <w:sz w:val="24"/>
                <w:szCs w:val="24"/>
              </w:rPr>
            </w:pPr>
            <w:r w:rsidRPr="00895597">
              <w:rPr>
                <w:rFonts w:ascii="Times New Roman" w:hAnsi="Times New Roman" w:cs="Times New Roman"/>
                <w:sz w:val="24"/>
                <w:szCs w:val="24"/>
              </w:rPr>
              <w:t>135</w:t>
            </w:r>
          </w:p>
        </w:tc>
      </w:tr>
    </w:tbl>
    <w:p w:rsidR="00895597" w:rsidRPr="00895597" w:rsidRDefault="00895597" w:rsidP="00895597">
      <w:pPr>
        <w:spacing w:before="100" w:beforeAutospacing="1" w:after="100" w:afterAutospacing="1" w:line="336" w:lineRule="auto"/>
        <w:rPr>
          <w:rFonts w:ascii="Times New Roman" w:hAnsi="Times New Roman" w:cs="Times New Roman"/>
          <w:b/>
          <w:sz w:val="24"/>
          <w:szCs w:val="24"/>
        </w:rPr>
      </w:pPr>
      <w:r w:rsidRPr="00895597">
        <w:rPr>
          <w:rFonts w:ascii="Times New Roman" w:hAnsi="Times New Roman" w:cs="Times New Roman"/>
          <w:color w:val="525252"/>
          <w:sz w:val="24"/>
          <w:szCs w:val="24"/>
        </w:rPr>
        <w:t> </w:t>
      </w:r>
      <w:r w:rsidRPr="00895597">
        <w:rPr>
          <w:rFonts w:ascii="Times New Roman" w:hAnsi="Times New Roman" w:cs="Times New Roman"/>
          <w:b/>
          <w:sz w:val="24"/>
          <w:szCs w:val="24"/>
        </w:rPr>
        <w:t>Мониторинг реализации Программы</w:t>
      </w:r>
    </w:p>
    <w:p w:rsidR="00895597" w:rsidRPr="00895597" w:rsidRDefault="00895597" w:rsidP="00895597">
      <w:pPr>
        <w:spacing w:before="100" w:beforeAutospacing="1" w:after="100" w:afterAutospacing="1" w:line="240" w:lineRule="auto"/>
        <w:rPr>
          <w:rFonts w:ascii="Times New Roman" w:hAnsi="Times New Roman" w:cs="Times New Roman"/>
          <w:sz w:val="24"/>
          <w:szCs w:val="24"/>
        </w:rPr>
      </w:pPr>
      <w:r w:rsidRPr="00895597">
        <w:rPr>
          <w:rFonts w:ascii="Times New Roman" w:hAnsi="Times New Roman" w:cs="Times New Roman"/>
          <w:sz w:val="24"/>
          <w:szCs w:val="24"/>
        </w:rPr>
        <w:t xml:space="preserve">Целью мониторинга исполнения Программы является регулярный контроль и анализ выполнения мероприятий в области энергосбережения и повышения энергетической эффективности, а также </w:t>
      </w:r>
      <w:proofErr w:type="gramStart"/>
      <w:r w:rsidRPr="00895597">
        <w:rPr>
          <w:rFonts w:ascii="Times New Roman" w:hAnsi="Times New Roman" w:cs="Times New Roman"/>
          <w:sz w:val="24"/>
          <w:szCs w:val="24"/>
        </w:rPr>
        <w:t>контроль за</w:t>
      </w:r>
      <w:proofErr w:type="gramEnd"/>
      <w:r w:rsidRPr="00895597">
        <w:rPr>
          <w:rFonts w:ascii="Times New Roman" w:hAnsi="Times New Roman" w:cs="Times New Roman"/>
          <w:sz w:val="24"/>
          <w:szCs w:val="24"/>
        </w:rPr>
        <w:t xml:space="preserve"> достижением заданного уровня экономии энергетических ресурсов.                                                                               Мониторинг Программы  включает следующие этапы:                                                     - ежегодный сбор и анализ информации о значениях целевых показателей, установленных Программой;                                                                                                   - анализ данных о ходе реализации мероприятий Программы;                                             -  ежегодная корректировка планируемых значений целевых </w:t>
      </w:r>
      <w:proofErr w:type="gramStart"/>
      <w:r w:rsidRPr="00895597">
        <w:rPr>
          <w:rFonts w:ascii="Times New Roman" w:hAnsi="Times New Roman" w:cs="Times New Roman"/>
          <w:sz w:val="24"/>
          <w:szCs w:val="24"/>
        </w:rPr>
        <w:t>показателей</w:t>
      </w:r>
      <w:proofErr w:type="gramEnd"/>
      <w:r w:rsidRPr="00895597">
        <w:rPr>
          <w:rFonts w:ascii="Times New Roman" w:hAnsi="Times New Roman" w:cs="Times New Roman"/>
          <w:sz w:val="24"/>
          <w:szCs w:val="24"/>
        </w:rPr>
        <w:t xml:space="preserve"> с учетом фактически достигнутых результатов реализации Программы и изменения социально- экономической ситуации;                                                                - корректировка мероприятий Программы.                                                                Мониторинг  Программы предусматривает сопоставление и сравнение значений показателей во временном аспекте. Анализ проводится путем сопоставления показателей за отчетный период с аналогичным показателем за предыдущий период. По ежегодным результатам мониторинга осуществляется своевременная корректировка Программы.</w:t>
      </w:r>
    </w:p>
    <w:p w:rsidR="00895597" w:rsidRPr="00895597" w:rsidRDefault="00895597" w:rsidP="00895597">
      <w:pPr>
        <w:spacing w:before="100" w:beforeAutospacing="1" w:after="100" w:afterAutospacing="1" w:line="240" w:lineRule="auto"/>
        <w:rPr>
          <w:rFonts w:ascii="Times New Roman" w:hAnsi="Times New Roman" w:cs="Times New Roman"/>
          <w:sz w:val="24"/>
          <w:szCs w:val="24"/>
        </w:rPr>
      </w:pPr>
      <w:r w:rsidRPr="00895597">
        <w:rPr>
          <w:rFonts w:ascii="Times New Roman" w:hAnsi="Times New Roman" w:cs="Times New Roman"/>
          <w:b/>
          <w:sz w:val="24"/>
          <w:szCs w:val="24"/>
        </w:rPr>
        <w:t xml:space="preserve">Система управления реализацией Программы.                                   </w:t>
      </w:r>
      <w:r w:rsidRPr="00895597">
        <w:rPr>
          <w:rFonts w:ascii="Times New Roman" w:hAnsi="Times New Roman" w:cs="Times New Roman"/>
          <w:sz w:val="24"/>
          <w:szCs w:val="24"/>
        </w:rPr>
        <w:t xml:space="preserve">Комплексное управление реализацией муниципальной долгосрочной целевой Программы осуществляет администрация Тамбовского сельского поселения, которая несет ответственность за реализацию и конечные результаты Программы.                                                                                      Организация управления Программой включает совокупность следующих элементов:                                                                                                                            - планирование;                                                                                                                               - организационную структуру управления Программой (определяет состав и согласованность с исполнителями,  участвующими в реализации Программы);                                                                                                                                  - материальное и финансовое обеспечение мероприятий Программы;                                                                                                                                         - издание  нормативных и правовых актов в пределах представленных полномочий в процессе реализации программных мероприятий.                               </w:t>
      </w:r>
      <w:proofErr w:type="gramStart"/>
      <w:r w:rsidRPr="00895597">
        <w:rPr>
          <w:rFonts w:ascii="Times New Roman" w:hAnsi="Times New Roman" w:cs="Times New Roman"/>
          <w:sz w:val="24"/>
          <w:szCs w:val="24"/>
        </w:rPr>
        <w:t>В рамках своей компетенции администрация Тамбовского сельского поселения:                                                                                                                      - определяет объемы работ на очередной финансовый год и на весь период реализации Программы;                                                                                                                                   - осуществляет сбор и систематизацию статистической и аналитической информации о ходе выполнения программных мероприятий;                                                   -  проводит мониторинг результатов реализации программных мероприятий;   - подготавливает и в установленном порядке предоставляет отчеты о ходе реализации Программы.</w:t>
      </w:r>
      <w:proofErr w:type="gramEnd"/>
      <w:r w:rsidRPr="00895597">
        <w:rPr>
          <w:rFonts w:ascii="Times New Roman" w:hAnsi="Times New Roman" w:cs="Times New Roman"/>
          <w:sz w:val="24"/>
          <w:szCs w:val="24"/>
        </w:rPr>
        <w:t xml:space="preserve">                                                                                                                             В реализации программных  мероприятий принимают участие:                                            -  администрация Тамбовского сельского поселения;                                                                                           - заинтересованные предприятия, организации и учреждения;                                          - собственники жилых помещений.                                                                                                          </w:t>
      </w:r>
      <w:proofErr w:type="gramStart"/>
      <w:r w:rsidRPr="00895597">
        <w:rPr>
          <w:rFonts w:ascii="Times New Roman" w:hAnsi="Times New Roman" w:cs="Times New Roman"/>
          <w:sz w:val="24"/>
          <w:szCs w:val="24"/>
        </w:rPr>
        <w:t>В своей работе администрация сельского поселения руководствуется Конституцией РФ, Федеральным законом от 06.10. 2003г. № 131 – ФЗ «Об общих принципах организации местного самоуправления в Российской Федерации», Федеральным законом от 23.11.2009г. № 261– ФЗ «Об  энергосбережении и о повышении энергетической эффективности и о внесении изменений в отдельные законодательные акты Российской Федерации», другими федеральными законами, иными нормативными правовыми актами Российской Федерации и Воронежской</w:t>
      </w:r>
      <w:proofErr w:type="gramEnd"/>
      <w:r w:rsidRPr="00895597">
        <w:rPr>
          <w:rFonts w:ascii="Times New Roman" w:hAnsi="Times New Roman" w:cs="Times New Roman"/>
          <w:sz w:val="24"/>
          <w:szCs w:val="24"/>
        </w:rPr>
        <w:t xml:space="preserve"> области. Финансовый </w:t>
      </w:r>
      <w:proofErr w:type="gramStart"/>
      <w:r w:rsidRPr="00895597">
        <w:rPr>
          <w:rFonts w:ascii="Times New Roman" w:hAnsi="Times New Roman" w:cs="Times New Roman"/>
          <w:sz w:val="24"/>
          <w:szCs w:val="24"/>
        </w:rPr>
        <w:t>контроль за</w:t>
      </w:r>
      <w:proofErr w:type="gramEnd"/>
      <w:r w:rsidRPr="00895597">
        <w:rPr>
          <w:rFonts w:ascii="Times New Roman" w:hAnsi="Times New Roman" w:cs="Times New Roman"/>
          <w:sz w:val="24"/>
          <w:szCs w:val="24"/>
        </w:rPr>
        <w:t xml:space="preserve"> целевым исполнением бюджетных средств осуществляется в соответствии с действующим законодательством.</w:t>
      </w:r>
    </w:p>
    <w:sectPr w:rsidR="00895597" w:rsidRPr="00895597" w:rsidSect="008C2A93">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A7DF8"/>
    <w:multiLevelType w:val="multilevel"/>
    <w:tmpl w:val="BBDA3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2E3ACF"/>
    <w:multiLevelType w:val="hybridMultilevel"/>
    <w:tmpl w:val="0C3485E4"/>
    <w:lvl w:ilvl="0" w:tplc="FA2E6108">
      <w:start w:val="100"/>
      <w:numFmt w:val="decimal"/>
      <w:lvlText w:val="%1"/>
      <w:lvlJc w:val="left"/>
      <w:pPr>
        <w:tabs>
          <w:tab w:val="num" w:pos="4065"/>
        </w:tabs>
        <w:ind w:left="4065" w:hanging="4005"/>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
    <w:nsid w:val="176E1ABF"/>
    <w:multiLevelType w:val="multilevel"/>
    <w:tmpl w:val="B33C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CB02EC"/>
    <w:multiLevelType w:val="hybridMultilevel"/>
    <w:tmpl w:val="03923CD0"/>
    <w:lvl w:ilvl="0" w:tplc="0419000F">
      <w:start w:val="1"/>
      <w:numFmt w:val="decimal"/>
      <w:lvlText w:val="%1."/>
      <w:lvlJc w:val="left"/>
      <w:pPr>
        <w:tabs>
          <w:tab w:val="num" w:pos="720"/>
        </w:tabs>
        <w:ind w:left="720" w:hanging="360"/>
      </w:pPr>
      <w:rPr>
        <w:rFonts w:hint="default"/>
      </w:rPr>
    </w:lvl>
    <w:lvl w:ilvl="1" w:tplc="6976716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BF76532"/>
    <w:multiLevelType w:val="multilevel"/>
    <w:tmpl w:val="1DC2E66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3066021D"/>
    <w:multiLevelType w:val="multilevel"/>
    <w:tmpl w:val="699A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58412B"/>
    <w:multiLevelType w:val="hybridMultilevel"/>
    <w:tmpl w:val="A3045810"/>
    <w:lvl w:ilvl="0" w:tplc="BF8AB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EC96068"/>
    <w:multiLevelType w:val="hybridMultilevel"/>
    <w:tmpl w:val="D3A628E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D656C5D"/>
    <w:multiLevelType w:val="hybridMultilevel"/>
    <w:tmpl w:val="C144D250"/>
    <w:lvl w:ilvl="0" w:tplc="4894D958">
      <w:start w:val="7"/>
      <w:numFmt w:val="decimal"/>
      <w:lvlText w:val="%1."/>
      <w:lvlJc w:val="left"/>
      <w:pPr>
        <w:ind w:left="106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F46686D"/>
    <w:multiLevelType w:val="hybridMultilevel"/>
    <w:tmpl w:val="E228BDC4"/>
    <w:lvl w:ilvl="0" w:tplc="28F6C1AC">
      <w:start w:val="1"/>
      <w:numFmt w:val="decimal"/>
      <w:lvlText w:val="%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3718DE"/>
    <w:multiLevelType w:val="multilevel"/>
    <w:tmpl w:val="F9AE4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D1388D"/>
    <w:multiLevelType w:val="hybridMultilevel"/>
    <w:tmpl w:val="BDC859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3F60E11"/>
    <w:multiLevelType w:val="multilevel"/>
    <w:tmpl w:val="CF1C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DB2787"/>
    <w:multiLevelType w:val="hybridMultilevel"/>
    <w:tmpl w:val="2FDC79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C4A175E"/>
    <w:multiLevelType w:val="multilevel"/>
    <w:tmpl w:val="56B4C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4D50BB"/>
    <w:multiLevelType w:val="hybridMultilevel"/>
    <w:tmpl w:val="96BAC10A"/>
    <w:lvl w:ilvl="0" w:tplc="C1B6F59E">
      <w:numFmt w:val="bullet"/>
      <w:lvlText w:val="-"/>
      <w:lvlJc w:val="left"/>
      <w:pPr>
        <w:tabs>
          <w:tab w:val="num" w:pos="720"/>
        </w:tabs>
        <w:ind w:left="720" w:hanging="360"/>
      </w:pPr>
      <w:rPr>
        <w:rFonts w:ascii="Times New Roman" w:eastAsia="Times New Roman" w:hAnsi="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5"/>
  </w:num>
  <w:num w:numId="3">
    <w:abstractNumId w:val="2"/>
  </w:num>
  <w:num w:numId="4">
    <w:abstractNumId w:val="12"/>
  </w:num>
  <w:num w:numId="5">
    <w:abstractNumId w:val="14"/>
  </w:num>
  <w:num w:numId="6">
    <w:abstractNumId w:val="0"/>
  </w:num>
  <w:num w:numId="7">
    <w:abstractNumId w:val="11"/>
  </w:num>
  <w:num w:numId="8">
    <w:abstractNumId w:val="13"/>
  </w:num>
  <w:num w:numId="9">
    <w:abstractNumId w:val="15"/>
  </w:num>
  <w:num w:numId="10">
    <w:abstractNumId w:val="1"/>
  </w:num>
  <w:num w:numId="11">
    <w:abstractNumId w:val="4"/>
  </w:num>
  <w:num w:numId="12">
    <w:abstractNumId w:val="6"/>
  </w:num>
  <w:num w:numId="13">
    <w:abstractNumId w:val="3"/>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CF7F47"/>
    <w:rsid w:val="00041B94"/>
    <w:rsid w:val="00056A19"/>
    <w:rsid w:val="00095210"/>
    <w:rsid w:val="000D35B8"/>
    <w:rsid w:val="0012705C"/>
    <w:rsid w:val="00162A4C"/>
    <w:rsid w:val="001824B6"/>
    <w:rsid w:val="001A3A2E"/>
    <w:rsid w:val="001D0053"/>
    <w:rsid w:val="001F02D2"/>
    <w:rsid w:val="00250E1D"/>
    <w:rsid w:val="00294A83"/>
    <w:rsid w:val="0030426B"/>
    <w:rsid w:val="00335095"/>
    <w:rsid w:val="00354A42"/>
    <w:rsid w:val="00472048"/>
    <w:rsid w:val="004C1231"/>
    <w:rsid w:val="00504485"/>
    <w:rsid w:val="005717A4"/>
    <w:rsid w:val="00575C13"/>
    <w:rsid w:val="00632869"/>
    <w:rsid w:val="006462ED"/>
    <w:rsid w:val="00667BBF"/>
    <w:rsid w:val="006B0627"/>
    <w:rsid w:val="006E69DB"/>
    <w:rsid w:val="00727003"/>
    <w:rsid w:val="00771AF7"/>
    <w:rsid w:val="0078383F"/>
    <w:rsid w:val="00895597"/>
    <w:rsid w:val="008C2A93"/>
    <w:rsid w:val="008D749F"/>
    <w:rsid w:val="00920951"/>
    <w:rsid w:val="009D4916"/>
    <w:rsid w:val="00A41929"/>
    <w:rsid w:val="00AD2D48"/>
    <w:rsid w:val="00B3244E"/>
    <w:rsid w:val="00C1500E"/>
    <w:rsid w:val="00C16239"/>
    <w:rsid w:val="00CF7F47"/>
    <w:rsid w:val="00D163C9"/>
    <w:rsid w:val="00D40ED3"/>
    <w:rsid w:val="00D57873"/>
    <w:rsid w:val="00D67C35"/>
    <w:rsid w:val="00D83DD9"/>
    <w:rsid w:val="00D97386"/>
    <w:rsid w:val="00E16D29"/>
    <w:rsid w:val="00ED7D0B"/>
    <w:rsid w:val="00EF6318"/>
    <w:rsid w:val="00F57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627"/>
  </w:style>
  <w:style w:type="paragraph" w:styleId="1">
    <w:name w:val="heading 1"/>
    <w:aliases w:val="!Части документа"/>
    <w:basedOn w:val="a"/>
    <w:next w:val="a"/>
    <w:link w:val="10"/>
    <w:qFormat/>
    <w:rsid w:val="001F02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9"/>
    <w:qFormat/>
    <w:rsid w:val="004C12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F7F47"/>
    <w:rPr>
      <w:color w:val="0000FF"/>
      <w:u w:val="single"/>
    </w:rPr>
  </w:style>
  <w:style w:type="paragraph" w:styleId="a4">
    <w:name w:val="Normal (Web)"/>
    <w:basedOn w:val="a"/>
    <w:unhideWhenUsed/>
    <w:rsid w:val="00CF7F4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qFormat/>
    <w:rsid w:val="00CF7F47"/>
    <w:pPr>
      <w:spacing w:after="0" w:line="240" w:lineRule="auto"/>
    </w:pPr>
    <w:rPr>
      <w:rFonts w:ascii="Calibri" w:eastAsia="Calibri" w:hAnsi="Calibri" w:cs="Times New Roman"/>
      <w:lang w:eastAsia="en-US"/>
    </w:rPr>
  </w:style>
  <w:style w:type="paragraph" w:styleId="a7">
    <w:name w:val="Balloon Text"/>
    <w:basedOn w:val="a"/>
    <w:link w:val="a8"/>
    <w:semiHidden/>
    <w:unhideWhenUsed/>
    <w:rsid w:val="001A3A2E"/>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1A3A2E"/>
    <w:rPr>
      <w:rFonts w:ascii="Tahoma" w:hAnsi="Tahoma" w:cs="Tahoma"/>
      <w:sz w:val="16"/>
      <w:szCs w:val="16"/>
    </w:rPr>
  </w:style>
  <w:style w:type="character" w:customStyle="1" w:styleId="20">
    <w:name w:val="Заголовок 2 Знак"/>
    <w:basedOn w:val="a0"/>
    <w:link w:val="2"/>
    <w:uiPriority w:val="99"/>
    <w:rsid w:val="004C1231"/>
    <w:rPr>
      <w:rFonts w:ascii="Times New Roman" w:eastAsia="Times New Roman" w:hAnsi="Times New Roman" w:cs="Times New Roman"/>
      <w:b/>
      <w:bCs/>
      <w:sz w:val="36"/>
      <w:szCs w:val="36"/>
    </w:rPr>
  </w:style>
  <w:style w:type="character" w:customStyle="1" w:styleId="fgrls">
    <w:name w:val="fgrls"/>
    <w:basedOn w:val="a0"/>
    <w:rsid w:val="004C1231"/>
  </w:style>
  <w:style w:type="paragraph" w:customStyle="1" w:styleId="opispole">
    <w:name w:val="opis_pole"/>
    <w:basedOn w:val="a"/>
    <w:rsid w:val="004C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ispoleabz">
    <w:name w:val="opis_pole_abz"/>
    <w:basedOn w:val="a"/>
    <w:rsid w:val="004C12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armaction">
    <w:name w:val="pharm_action"/>
    <w:basedOn w:val="a0"/>
    <w:rsid w:val="004C1231"/>
  </w:style>
  <w:style w:type="character" w:customStyle="1" w:styleId="sokr">
    <w:name w:val="sokr"/>
    <w:basedOn w:val="a0"/>
    <w:rsid w:val="004C1231"/>
  </w:style>
  <w:style w:type="paragraph" w:customStyle="1" w:styleId="bullet">
    <w:name w:val="bullet"/>
    <w:basedOn w:val="a"/>
    <w:rsid w:val="004C12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aliases w:val="!Части документа Знак"/>
    <w:basedOn w:val="a0"/>
    <w:link w:val="1"/>
    <w:rsid w:val="001F02D2"/>
    <w:rPr>
      <w:rFonts w:asciiTheme="majorHAnsi" w:eastAsiaTheme="majorEastAsia" w:hAnsiTheme="majorHAnsi" w:cstheme="majorBidi"/>
      <w:b/>
      <w:bCs/>
      <w:color w:val="365F91" w:themeColor="accent1" w:themeShade="BF"/>
      <w:sz w:val="28"/>
      <w:szCs w:val="28"/>
    </w:rPr>
  </w:style>
  <w:style w:type="paragraph" w:customStyle="1" w:styleId="ConsNormal">
    <w:name w:val="ConsNormal"/>
    <w:uiPriority w:val="99"/>
    <w:rsid w:val="00AD2D48"/>
    <w:pPr>
      <w:autoSpaceDE w:val="0"/>
      <w:autoSpaceDN w:val="0"/>
      <w:adjustRightInd w:val="0"/>
      <w:spacing w:after="0" w:line="240" w:lineRule="auto"/>
      <w:ind w:firstLine="720"/>
    </w:pPr>
    <w:rPr>
      <w:rFonts w:ascii="Arial" w:eastAsia="Times New Roman" w:hAnsi="Arial" w:cs="Arial"/>
      <w:sz w:val="20"/>
      <w:szCs w:val="20"/>
    </w:rPr>
  </w:style>
  <w:style w:type="paragraph" w:styleId="a9">
    <w:name w:val="footer"/>
    <w:basedOn w:val="a"/>
    <w:link w:val="aa"/>
    <w:rsid w:val="00AD2D4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rsid w:val="00AD2D48"/>
    <w:rPr>
      <w:rFonts w:ascii="Times New Roman" w:eastAsia="Times New Roman" w:hAnsi="Times New Roman" w:cs="Times New Roman"/>
      <w:sz w:val="24"/>
      <w:szCs w:val="24"/>
    </w:rPr>
  </w:style>
  <w:style w:type="character" w:styleId="ab">
    <w:name w:val="page number"/>
    <w:uiPriority w:val="99"/>
    <w:rsid w:val="00AD2D48"/>
    <w:rPr>
      <w:rFonts w:cs="Times New Roman"/>
    </w:rPr>
  </w:style>
  <w:style w:type="paragraph" w:customStyle="1" w:styleId="ac">
    <w:name w:val="Знак Знак Знак Знак Знак Знак Знак Знак Знак Знак"/>
    <w:basedOn w:val="a"/>
    <w:uiPriority w:val="99"/>
    <w:rsid w:val="00AD2D48"/>
    <w:pPr>
      <w:spacing w:after="160" w:line="240" w:lineRule="exact"/>
    </w:pPr>
    <w:rPr>
      <w:rFonts w:ascii="Verdana" w:eastAsia="Times New Roman" w:hAnsi="Verdana" w:cs="Times New Roman"/>
      <w:sz w:val="24"/>
      <w:szCs w:val="24"/>
      <w:lang w:val="en-US" w:eastAsia="en-US"/>
    </w:rPr>
  </w:style>
  <w:style w:type="paragraph" w:styleId="ad">
    <w:name w:val="header"/>
    <w:basedOn w:val="a"/>
    <w:link w:val="ae"/>
    <w:rsid w:val="00AD2D4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d"/>
    <w:rsid w:val="00AD2D48"/>
    <w:rPr>
      <w:rFonts w:ascii="Times New Roman" w:eastAsia="Times New Roman" w:hAnsi="Times New Roman" w:cs="Times New Roman"/>
      <w:sz w:val="24"/>
      <w:szCs w:val="24"/>
    </w:rPr>
  </w:style>
  <w:style w:type="table" w:styleId="af">
    <w:name w:val="Table Grid"/>
    <w:basedOn w:val="a1"/>
    <w:uiPriority w:val="59"/>
    <w:rsid w:val="00AD2D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татья1"/>
    <w:basedOn w:val="a"/>
    <w:next w:val="a"/>
    <w:uiPriority w:val="99"/>
    <w:rsid w:val="00AD2D48"/>
    <w:pPr>
      <w:keepNext/>
      <w:suppressAutoHyphens/>
      <w:spacing w:before="120" w:after="120" w:line="240" w:lineRule="auto"/>
      <w:ind w:left="1900" w:hanging="1191"/>
    </w:pPr>
    <w:rPr>
      <w:rFonts w:ascii="Times New Roman" w:eastAsia="Times New Roman" w:hAnsi="Times New Roman" w:cs="Times New Roman"/>
      <w:b/>
      <w:bCs/>
      <w:sz w:val="28"/>
      <w:szCs w:val="20"/>
    </w:rPr>
  </w:style>
  <w:style w:type="character" w:styleId="af0">
    <w:name w:val="Emphasis"/>
    <w:uiPriority w:val="99"/>
    <w:qFormat/>
    <w:rsid w:val="00AD2D48"/>
    <w:rPr>
      <w:rFonts w:cs="Times New Roman"/>
      <w:i/>
    </w:rPr>
  </w:style>
  <w:style w:type="paragraph" w:styleId="af1">
    <w:name w:val="Title"/>
    <w:basedOn w:val="a"/>
    <w:next w:val="a"/>
    <w:link w:val="af2"/>
    <w:qFormat/>
    <w:rsid w:val="00AD2D48"/>
    <w:pPr>
      <w:spacing w:before="240" w:after="60" w:line="240" w:lineRule="auto"/>
      <w:jc w:val="center"/>
      <w:outlineLvl w:val="0"/>
    </w:pPr>
    <w:rPr>
      <w:rFonts w:ascii="Calibri Light" w:eastAsia="Times New Roman" w:hAnsi="Calibri Light" w:cs="Times New Roman"/>
      <w:b/>
      <w:kern w:val="28"/>
      <w:sz w:val="32"/>
      <w:szCs w:val="20"/>
    </w:rPr>
  </w:style>
  <w:style w:type="character" w:customStyle="1" w:styleId="af2">
    <w:name w:val="Название Знак"/>
    <w:basedOn w:val="a0"/>
    <w:link w:val="af1"/>
    <w:rsid w:val="00AD2D48"/>
    <w:rPr>
      <w:rFonts w:ascii="Calibri Light" w:eastAsia="Times New Roman" w:hAnsi="Calibri Light" w:cs="Times New Roman"/>
      <w:b/>
      <w:kern w:val="28"/>
      <w:sz w:val="32"/>
      <w:szCs w:val="20"/>
    </w:rPr>
  </w:style>
  <w:style w:type="paragraph" w:styleId="af3">
    <w:name w:val="Body Text"/>
    <w:basedOn w:val="a"/>
    <w:link w:val="af4"/>
    <w:uiPriority w:val="99"/>
    <w:rsid w:val="00AD2D48"/>
    <w:pPr>
      <w:spacing w:after="120" w:line="240" w:lineRule="auto"/>
    </w:pPr>
    <w:rPr>
      <w:rFonts w:ascii="Times New Roman" w:eastAsia="Times New Roman" w:hAnsi="Times New Roman" w:cs="Times New Roman"/>
      <w:sz w:val="20"/>
      <w:szCs w:val="20"/>
    </w:rPr>
  </w:style>
  <w:style w:type="character" w:customStyle="1" w:styleId="af4">
    <w:name w:val="Основной текст Знак"/>
    <w:basedOn w:val="a0"/>
    <w:link w:val="af3"/>
    <w:uiPriority w:val="99"/>
    <w:rsid w:val="00AD2D48"/>
    <w:rPr>
      <w:rFonts w:ascii="Times New Roman" w:eastAsia="Times New Roman" w:hAnsi="Times New Roman" w:cs="Times New Roman"/>
      <w:sz w:val="20"/>
      <w:szCs w:val="20"/>
    </w:rPr>
  </w:style>
  <w:style w:type="paragraph" w:customStyle="1" w:styleId="ConsPlusNormal">
    <w:name w:val="ConsPlusNormal"/>
    <w:rsid w:val="00294A83"/>
    <w:pPr>
      <w:widowControl w:val="0"/>
      <w:snapToGrid w:val="0"/>
      <w:spacing w:after="0" w:line="240" w:lineRule="auto"/>
      <w:ind w:firstLine="720"/>
    </w:pPr>
    <w:rPr>
      <w:rFonts w:ascii="Arial" w:eastAsia="Calibri" w:hAnsi="Arial" w:cs="Arial"/>
      <w:sz w:val="20"/>
      <w:szCs w:val="20"/>
    </w:rPr>
  </w:style>
  <w:style w:type="paragraph" w:customStyle="1" w:styleId="ConsPlusCell">
    <w:name w:val="ConsPlusCell"/>
    <w:rsid w:val="00294A83"/>
    <w:pPr>
      <w:widowControl w:val="0"/>
      <w:autoSpaceDE w:val="0"/>
      <w:autoSpaceDN w:val="0"/>
      <w:adjustRightInd w:val="0"/>
      <w:spacing w:after="0" w:line="240" w:lineRule="auto"/>
    </w:pPr>
    <w:rPr>
      <w:rFonts w:ascii="Arial" w:eastAsia="Calibri" w:hAnsi="Arial" w:cs="Arial"/>
      <w:sz w:val="20"/>
      <w:szCs w:val="20"/>
    </w:rPr>
  </w:style>
  <w:style w:type="paragraph" w:styleId="af5">
    <w:name w:val="List Paragraph"/>
    <w:aliases w:val="ТЗ список,Абзац списка нумерованный"/>
    <w:basedOn w:val="a"/>
    <w:link w:val="af6"/>
    <w:uiPriority w:val="34"/>
    <w:qFormat/>
    <w:rsid w:val="00294A83"/>
    <w:pPr>
      <w:spacing w:after="0" w:line="240" w:lineRule="auto"/>
      <w:ind w:left="720"/>
      <w:contextualSpacing/>
    </w:pPr>
    <w:rPr>
      <w:rFonts w:ascii="Times New Roman" w:eastAsia="Times New Roman" w:hAnsi="Times New Roman" w:cs="Times New Roman"/>
      <w:sz w:val="24"/>
      <w:szCs w:val="24"/>
    </w:rPr>
  </w:style>
  <w:style w:type="paragraph" w:customStyle="1" w:styleId="Title">
    <w:name w:val="Title!Название НПА"/>
    <w:basedOn w:val="a"/>
    <w:rsid w:val="00632869"/>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FontStyle18">
    <w:name w:val="Font Style18"/>
    <w:rsid w:val="00632869"/>
    <w:rPr>
      <w:rFonts w:ascii="Times New Roman" w:hAnsi="Times New Roman" w:cs="Times New Roman" w:hint="default"/>
      <w:b/>
      <w:bCs/>
      <w:sz w:val="26"/>
      <w:szCs w:val="26"/>
    </w:rPr>
  </w:style>
  <w:style w:type="character" w:styleId="af7">
    <w:name w:val="Strong"/>
    <w:basedOn w:val="a0"/>
    <w:uiPriority w:val="22"/>
    <w:qFormat/>
    <w:rsid w:val="008D749F"/>
    <w:rPr>
      <w:b/>
      <w:bCs/>
    </w:rPr>
  </w:style>
  <w:style w:type="character" w:customStyle="1" w:styleId="af8">
    <w:name w:val="Основной текст_"/>
    <w:link w:val="3"/>
    <w:rsid w:val="008D749F"/>
    <w:rPr>
      <w:rFonts w:ascii="Times New Roman" w:eastAsia="Times New Roman" w:hAnsi="Times New Roman" w:cs="Times New Roman"/>
      <w:spacing w:val="2"/>
      <w:shd w:val="clear" w:color="auto" w:fill="FFFFFF"/>
    </w:rPr>
  </w:style>
  <w:style w:type="paragraph" w:customStyle="1" w:styleId="3">
    <w:name w:val="Основной текст3"/>
    <w:basedOn w:val="a"/>
    <w:link w:val="af8"/>
    <w:rsid w:val="008D749F"/>
    <w:pPr>
      <w:shd w:val="clear" w:color="auto" w:fill="FFFFFF"/>
      <w:spacing w:before="300" w:after="0" w:line="238" w:lineRule="exact"/>
      <w:ind w:firstLine="567"/>
      <w:jc w:val="both"/>
    </w:pPr>
    <w:rPr>
      <w:rFonts w:ascii="Times New Roman" w:eastAsia="Times New Roman" w:hAnsi="Times New Roman" w:cs="Times New Roman"/>
      <w:spacing w:val="2"/>
    </w:rPr>
  </w:style>
  <w:style w:type="paragraph" w:customStyle="1" w:styleId="ConsPlusTitle">
    <w:name w:val="ConsPlusTitle"/>
    <w:rsid w:val="008D749F"/>
    <w:pPr>
      <w:widowControl w:val="0"/>
      <w:autoSpaceDE w:val="0"/>
      <w:autoSpaceDN w:val="0"/>
      <w:adjustRightInd w:val="0"/>
      <w:spacing w:after="0" w:line="240" w:lineRule="auto"/>
    </w:pPr>
    <w:rPr>
      <w:rFonts w:ascii="Times New Roman" w:eastAsia="Calibri" w:hAnsi="Times New Roman" w:cs="Times New Roman"/>
      <w:b/>
      <w:bCs/>
      <w:sz w:val="24"/>
      <w:szCs w:val="24"/>
    </w:rPr>
  </w:style>
  <w:style w:type="character" w:customStyle="1" w:styleId="NoSpacingChar">
    <w:name w:val="No Spacing Char"/>
    <w:link w:val="12"/>
    <w:locked/>
    <w:rsid w:val="008D749F"/>
  </w:style>
  <w:style w:type="paragraph" w:customStyle="1" w:styleId="12">
    <w:name w:val="Без интервала1"/>
    <w:link w:val="NoSpacingChar"/>
    <w:rsid w:val="008D749F"/>
    <w:pPr>
      <w:spacing w:after="0" w:line="240" w:lineRule="auto"/>
    </w:pPr>
  </w:style>
  <w:style w:type="paragraph" w:styleId="af9">
    <w:name w:val="Body Text Indent"/>
    <w:basedOn w:val="a"/>
    <w:link w:val="afa"/>
    <w:uiPriority w:val="99"/>
    <w:rsid w:val="008D749F"/>
    <w:pPr>
      <w:spacing w:after="0" w:line="240" w:lineRule="auto"/>
      <w:ind w:firstLine="720"/>
      <w:jc w:val="both"/>
    </w:pPr>
    <w:rPr>
      <w:rFonts w:ascii="Times New Roman" w:eastAsia="Times New Roman" w:hAnsi="Times New Roman" w:cs="Times New Roman"/>
      <w:sz w:val="28"/>
      <w:szCs w:val="28"/>
    </w:rPr>
  </w:style>
  <w:style w:type="character" w:customStyle="1" w:styleId="afa">
    <w:name w:val="Основной текст с отступом Знак"/>
    <w:basedOn w:val="a0"/>
    <w:link w:val="af9"/>
    <w:uiPriority w:val="99"/>
    <w:rsid w:val="008D749F"/>
    <w:rPr>
      <w:rFonts w:ascii="Times New Roman" w:eastAsia="Times New Roman" w:hAnsi="Times New Roman" w:cs="Times New Roman"/>
      <w:sz w:val="28"/>
      <w:szCs w:val="28"/>
    </w:rPr>
  </w:style>
  <w:style w:type="character" w:customStyle="1" w:styleId="msonormal0">
    <w:name w:val="msonormal"/>
    <w:basedOn w:val="a0"/>
    <w:rsid w:val="008D749F"/>
  </w:style>
  <w:style w:type="character" w:customStyle="1" w:styleId="a6">
    <w:name w:val="Без интервала Знак"/>
    <w:link w:val="a5"/>
    <w:uiPriority w:val="1"/>
    <w:locked/>
    <w:rsid w:val="008D749F"/>
    <w:rPr>
      <w:rFonts w:ascii="Calibri" w:eastAsia="Calibri" w:hAnsi="Calibri" w:cs="Times New Roman"/>
      <w:lang w:eastAsia="en-US"/>
    </w:rPr>
  </w:style>
  <w:style w:type="character" w:customStyle="1" w:styleId="af6">
    <w:name w:val="Абзац списка Знак"/>
    <w:aliases w:val="ТЗ список Знак,Абзац списка нумерованный Знак"/>
    <w:link w:val="af5"/>
    <w:uiPriority w:val="34"/>
    <w:qFormat/>
    <w:locked/>
    <w:rsid w:val="008D749F"/>
    <w:rPr>
      <w:rFonts w:ascii="Times New Roman" w:eastAsia="Times New Roman" w:hAnsi="Times New Roman" w:cs="Times New Roman"/>
      <w:sz w:val="24"/>
      <w:szCs w:val="24"/>
    </w:rPr>
  </w:style>
  <w:style w:type="paragraph" w:customStyle="1" w:styleId="21">
    <w:name w:val="Основной текст2"/>
    <w:basedOn w:val="a"/>
    <w:rsid w:val="008D749F"/>
    <w:pPr>
      <w:shd w:val="clear" w:color="auto" w:fill="FFFFFF"/>
      <w:spacing w:before="120" w:after="360" w:line="0" w:lineRule="atLeast"/>
      <w:ind w:hanging="1800"/>
      <w:jc w:val="both"/>
    </w:pPr>
    <w:rPr>
      <w:rFonts w:eastAsiaTheme="minorHAnsi"/>
      <w:spacing w:val="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658647">
      <w:bodyDiv w:val="1"/>
      <w:marLeft w:val="0"/>
      <w:marRight w:val="0"/>
      <w:marTop w:val="0"/>
      <w:marBottom w:val="0"/>
      <w:divBdr>
        <w:top w:val="none" w:sz="0" w:space="0" w:color="auto"/>
        <w:left w:val="none" w:sz="0" w:space="0" w:color="auto"/>
        <w:bottom w:val="none" w:sz="0" w:space="0" w:color="auto"/>
        <w:right w:val="none" w:sz="0" w:space="0" w:color="auto"/>
      </w:divBdr>
    </w:div>
    <w:div w:id="790320122">
      <w:bodyDiv w:val="1"/>
      <w:marLeft w:val="0"/>
      <w:marRight w:val="0"/>
      <w:marTop w:val="0"/>
      <w:marBottom w:val="0"/>
      <w:divBdr>
        <w:top w:val="none" w:sz="0" w:space="0" w:color="auto"/>
        <w:left w:val="none" w:sz="0" w:space="0" w:color="auto"/>
        <w:bottom w:val="none" w:sz="0" w:space="0" w:color="auto"/>
        <w:right w:val="none" w:sz="0" w:space="0" w:color="auto"/>
      </w:divBdr>
      <w:divsChild>
        <w:div w:id="410156871">
          <w:marLeft w:val="0"/>
          <w:marRight w:val="0"/>
          <w:marTop w:val="0"/>
          <w:marBottom w:val="0"/>
          <w:divBdr>
            <w:top w:val="none" w:sz="0" w:space="0" w:color="auto"/>
            <w:left w:val="none" w:sz="0" w:space="0" w:color="auto"/>
            <w:bottom w:val="none" w:sz="0" w:space="0" w:color="auto"/>
            <w:right w:val="none" w:sz="0" w:space="0" w:color="auto"/>
          </w:divBdr>
        </w:div>
        <w:div w:id="1398282896">
          <w:marLeft w:val="0"/>
          <w:marRight w:val="0"/>
          <w:marTop w:val="0"/>
          <w:marBottom w:val="0"/>
          <w:divBdr>
            <w:top w:val="none" w:sz="0" w:space="0" w:color="auto"/>
            <w:left w:val="none" w:sz="0" w:space="0" w:color="auto"/>
            <w:bottom w:val="none" w:sz="0" w:space="0" w:color="auto"/>
            <w:right w:val="none" w:sz="0" w:space="0" w:color="auto"/>
          </w:divBdr>
        </w:div>
        <w:div w:id="686299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1CB89-CC18-4D08-82B3-41333F906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7412</Words>
  <Characters>42249</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2022-11-08T06:40:00Z</cp:lastPrinted>
  <dcterms:created xsi:type="dcterms:W3CDTF">2019-12-30T08:19:00Z</dcterms:created>
  <dcterms:modified xsi:type="dcterms:W3CDTF">2024-10-17T05:37:00Z</dcterms:modified>
</cp:coreProperties>
</file>